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ind w:firstLine="0" w:firstLineChars="0"/>
        <w:jc w:val="left"/>
        <w:rPr>
          <w:rFonts w:hint="default" w:ascii="Times New Roman" w:hAnsi="Times New Roman" w:eastAsia="黑体" w:cs="Times New Roman"/>
          <w:color w:val="auto"/>
          <w:sz w:val="32"/>
          <w:szCs w:val="32"/>
          <w:highlight w:val="none"/>
        </w:rPr>
      </w:pPr>
      <w:r>
        <w:rPr>
          <w:rFonts w:hint="default" w:ascii="Times New Roman" w:hAnsi="Times New Roman" w:eastAsia="黑体" w:cs="Times New Roman"/>
          <w:color w:val="auto"/>
          <w:sz w:val="32"/>
          <w:szCs w:val="32"/>
          <w:highlight w:val="none"/>
        </w:rPr>
        <w:t>附件1</w:t>
      </w:r>
    </w:p>
    <w:p>
      <w:pPr>
        <w:spacing w:line="600" w:lineRule="exact"/>
        <w:ind w:firstLine="0" w:firstLineChars="0"/>
        <w:jc w:val="center"/>
        <w:rPr>
          <w:rFonts w:hint="eastAsia" w:ascii="Times New Roman" w:hAnsi="Times New Roman" w:eastAsia="方正小标宋简体" w:cs="Times New Roman"/>
          <w:color w:val="auto"/>
          <w:sz w:val="44"/>
          <w:szCs w:val="40"/>
          <w:highlight w:val="none"/>
          <w:lang w:eastAsia="zh-CN"/>
        </w:rPr>
      </w:pPr>
      <w:r>
        <w:rPr>
          <w:rFonts w:hint="eastAsia" w:ascii="Times New Roman" w:hAnsi="Times New Roman" w:eastAsia="方正小标宋简体" w:cs="Times New Roman"/>
          <w:color w:val="auto"/>
          <w:sz w:val="44"/>
          <w:szCs w:val="40"/>
          <w:highlight w:val="none"/>
          <w:lang w:eastAsia="zh-CN"/>
        </w:rPr>
        <w:t>咸安区202</w:t>
      </w:r>
      <w:r>
        <w:rPr>
          <w:rFonts w:hint="eastAsia" w:ascii="Times New Roman" w:hAnsi="Times New Roman" w:eastAsia="方正小标宋简体" w:cs="Times New Roman"/>
          <w:color w:val="auto"/>
          <w:sz w:val="44"/>
          <w:szCs w:val="40"/>
          <w:highlight w:val="none"/>
          <w:lang w:val="en-US" w:eastAsia="zh-CN"/>
        </w:rPr>
        <w:t>2</w:t>
      </w:r>
      <w:r>
        <w:rPr>
          <w:rFonts w:hint="default" w:ascii="Times New Roman" w:hAnsi="Times New Roman" w:eastAsia="方正小标宋简体" w:cs="Times New Roman"/>
          <w:color w:val="auto"/>
          <w:sz w:val="44"/>
          <w:szCs w:val="40"/>
          <w:highlight w:val="none"/>
        </w:rPr>
        <w:t>年度水利发展资金</w:t>
      </w:r>
    </w:p>
    <w:p>
      <w:pPr>
        <w:spacing w:line="600" w:lineRule="exact"/>
        <w:ind w:firstLine="0" w:firstLineChars="0"/>
        <w:jc w:val="center"/>
        <w:rPr>
          <w:rFonts w:hint="default" w:ascii="Times New Roman" w:hAnsi="Times New Roman" w:eastAsia="方正小标宋简体" w:cs="Times New Roman"/>
          <w:color w:val="auto"/>
          <w:sz w:val="44"/>
          <w:szCs w:val="40"/>
          <w:highlight w:val="none"/>
        </w:rPr>
      </w:pPr>
      <w:r>
        <w:rPr>
          <w:rFonts w:hint="default" w:ascii="Times New Roman" w:hAnsi="Times New Roman" w:eastAsia="方正小标宋简体" w:cs="Times New Roman"/>
          <w:color w:val="auto"/>
          <w:sz w:val="44"/>
          <w:szCs w:val="40"/>
          <w:highlight w:val="none"/>
        </w:rPr>
        <w:t>绩效自评报告</w:t>
      </w:r>
    </w:p>
    <w:p>
      <w:pPr>
        <w:pStyle w:val="2"/>
        <w:keepNext w:val="0"/>
        <w:keepLines w:val="0"/>
        <w:spacing w:line="600" w:lineRule="exact"/>
        <w:ind w:firstLine="640" w:firstLineChars="200"/>
        <w:rPr>
          <w:rFonts w:hint="eastAsia" w:ascii="黑体" w:hAnsi="黑体" w:eastAsia="黑体" w:cs="黑体"/>
          <w:b w:val="0"/>
          <w:bCs w:val="0"/>
          <w:color w:val="auto"/>
          <w:sz w:val="32"/>
          <w:highlight w:val="none"/>
        </w:rPr>
      </w:pPr>
    </w:p>
    <w:p>
      <w:pPr>
        <w:pStyle w:val="2"/>
        <w:keepNext w:val="0"/>
        <w:keepLines w:val="0"/>
        <w:spacing w:line="600" w:lineRule="exact"/>
        <w:ind w:firstLine="640" w:firstLineChars="200"/>
        <w:rPr>
          <w:rFonts w:hint="eastAsia" w:ascii="黑体" w:hAnsi="黑体" w:eastAsia="黑体" w:cs="黑体"/>
          <w:b w:val="0"/>
          <w:bCs w:val="0"/>
          <w:color w:val="auto"/>
          <w:sz w:val="32"/>
          <w:highlight w:val="none"/>
        </w:rPr>
      </w:pPr>
      <w:r>
        <w:rPr>
          <w:rFonts w:hint="eastAsia" w:ascii="黑体" w:hAnsi="黑体" w:eastAsia="黑体" w:cs="黑体"/>
          <w:b w:val="0"/>
          <w:bCs w:val="0"/>
          <w:color w:val="auto"/>
          <w:sz w:val="32"/>
          <w:highlight w:val="none"/>
        </w:rPr>
        <w:t>一、概述</w:t>
      </w:r>
    </w:p>
    <w:p>
      <w:pPr>
        <w:pStyle w:val="3"/>
        <w:keepNext w:val="0"/>
        <w:keepLines w:val="0"/>
        <w:spacing w:line="600" w:lineRule="exact"/>
        <w:ind w:firstLine="640" w:firstLineChars="200"/>
        <w:rPr>
          <w:rFonts w:hint="eastAsia" w:ascii="楷体_GB2312" w:hAnsi="楷体_GB2312" w:eastAsia="楷体_GB2312" w:cs="楷体_GB2312"/>
          <w:b w:val="0"/>
          <w:bCs/>
          <w:color w:val="auto"/>
          <w:sz w:val="32"/>
          <w:highlight w:val="none"/>
          <w:lang w:val="en-US" w:eastAsia="zh-CN"/>
        </w:rPr>
      </w:pPr>
      <w:r>
        <w:rPr>
          <w:rFonts w:hint="eastAsia" w:ascii="楷体_GB2312" w:hAnsi="楷体_GB2312" w:eastAsia="楷体_GB2312" w:cs="楷体_GB2312"/>
          <w:b w:val="0"/>
          <w:bCs/>
          <w:color w:val="auto"/>
          <w:sz w:val="32"/>
          <w:highlight w:val="none"/>
        </w:rPr>
        <w:t>（一）</w:t>
      </w:r>
      <w:r>
        <w:rPr>
          <w:rFonts w:hint="eastAsia" w:ascii="楷体_GB2312" w:hAnsi="楷体_GB2312" w:eastAsia="楷体_GB2312" w:cs="楷体_GB2312"/>
          <w:b w:val="0"/>
          <w:bCs/>
          <w:color w:val="auto"/>
          <w:sz w:val="32"/>
          <w:highlight w:val="none"/>
          <w:lang w:val="en-US" w:eastAsia="zh-CN"/>
        </w:rPr>
        <w:t>预算资金和绩效目标情况</w:t>
      </w:r>
    </w:p>
    <w:p>
      <w:pPr>
        <w:pStyle w:val="3"/>
        <w:keepNext w:val="0"/>
        <w:keepLines w:val="0"/>
        <w:spacing w:line="600" w:lineRule="exact"/>
        <w:ind w:firstLine="640" w:firstLineChars="200"/>
        <w:rPr>
          <w:rFonts w:hint="default" w:ascii="Times New Roman" w:hAnsi="Times New Roman" w:eastAsia="仿宋_GB2312" w:cs="Times New Roman"/>
          <w:color w:val="auto"/>
          <w:sz w:val="32"/>
          <w:highlight w:val="none"/>
        </w:rPr>
      </w:pPr>
      <w:r>
        <w:rPr>
          <w:rFonts w:hint="default" w:ascii="Times New Roman" w:hAnsi="Times New Roman" w:eastAsia="仿宋_GB2312" w:cs="Times New Roman"/>
          <w:color w:val="auto"/>
          <w:sz w:val="32"/>
          <w:highlight w:val="none"/>
        </w:rPr>
        <w:t>1、2021年12月8日，湖北省财政厅文件鄂财农发</w:t>
      </w:r>
      <w:r>
        <w:rPr>
          <w:rFonts w:hint="eastAsia" w:ascii="Times New Roman" w:hAnsi="Times New Roman" w:eastAsia="仿宋_GB2312" w:cs="Times New Roman"/>
          <w:color w:val="auto"/>
          <w:sz w:val="32"/>
          <w:highlight w:val="none"/>
          <w:lang w:val="en-US" w:eastAsia="zh-CN"/>
        </w:rPr>
        <w:t>[</w:t>
      </w:r>
      <w:r>
        <w:rPr>
          <w:rFonts w:hint="default" w:ascii="Times New Roman" w:hAnsi="Times New Roman" w:eastAsia="仿宋_GB2312" w:cs="Times New Roman"/>
          <w:color w:val="auto"/>
          <w:sz w:val="32"/>
          <w:highlight w:val="none"/>
        </w:rPr>
        <w:t>2021</w:t>
      </w:r>
      <w:r>
        <w:rPr>
          <w:rFonts w:hint="eastAsia" w:ascii="Times New Roman" w:hAnsi="Times New Roman" w:eastAsia="仿宋_GB2312" w:cs="Times New Roman"/>
          <w:color w:val="auto"/>
          <w:sz w:val="32"/>
          <w:highlight w:val="none"/>
          <w:lang w:val="en-US" w:eastAsia="zh-CN"/>
        </w:rPr>
        <w:t>]</w:t>
      </w:r>
      <w:r>
        <w:rPr>
          <w:rFonts w:hint="default" w:ascii="Times New Roman" w:hAnsi="Times New Roman" w:eastAsia="仿宋_GB2312" w:cs="Times New Roman"/>
          <w:color w:val="auto"/>
          <w:sz w:val="32"/>
          <w:highlight w:val="none"/>
        </w:rPr>
        <w:t>72号《湖北省财政厅关于提前下达2022年中央财政水利发展资金预算的通知》，下达咸安区202</w:t>
      </w:r>
      <w:r>
        <w:rPr>
          <w:rFonts w:hint="eastAsia" w:ascii="Times New Roman" w:hAnsi="Times New Roman" w:eastAsia="仿宋_GB2312" w:cs="Times New Roman"/>
          <w:color w:val="auto"/>
          <w:sz w:val="32"/>
          <w:highlight w:val="none"/>
          <w:lang w:val="en-US" w:eastAsia="zh-CN"/>
        </w:rPr>
        <w:t>2</w:t>
      </w:r>
      <w:r>
        <w:rPr>
          <w:rFonts w:hint="default" w:ascii="Times New Roman" w:hAnsi="Times New Roman" w:eastAsia="仿宋_GB2312" w:cs="Times New Roman"/>
          <w:color w:val="auto"/>
          <w:sz w:val="32"/>
          <w:highlight w:val="none"/>
        </w:rPr>
        <w:t>年度中央水利发展资金</w:t>
      </w:r>
      <w:r>
        <w:rPr>
          <w:rFonts w:hint="eastAsia" w:ascii="Times New Roman" w:hAnsi="Times New Roman" w:eastAsia="仿宋_GB2312" w:cs="Times New Roman"/>
          <w:color w:val="auto"/>
          <w:sz w:val="32"/>
          <w:highlight w:val="none"/>
          <w:lang w:val="en-US" w:eastAsia="zh-CN"/>
        </w:rPr>
        <w:t>403</w:t>
      </w:r>
      <w:r>
        <w:rPr>
          <w:rFonts w:hint="default" w:ascii="Times New Roman" w:hAnsi="Times New Roman" w:eastAsia="仿宋_GB2312" w:cs="Times New Roman"/>
          <w:color w:val="auto"/>
          <w:sz w:val="32"/>
          <w:highlight w:val="none"/>
        </w:rPr>
        <w:t>万元。2022年5月19日，湖北省财政厅文件鄂财农发</w:t>
      </w:r>
      <w:r>
        <w:rPr>
          <w:rFonts w:hint="eastAsia" w:ascii="Times New Roman" w:hAnsi="Times New Roman" w:eastAsia="仿宋_GB2312" w:cs="Times New Roman"/>
          <w:color w:val="auto"/>
          <w:sz w:val="32"/>
          <w:highlight w:val="none"/>
          <w:lang w:val="en-US" w:eastAsia="zh-CN"/>
        </w:rPr>
        <w:t>[</w:t>
      </w:r>
      <w:r>
        <w:rPr>
          <w:rFonts w:hint="default" w:ascii="Times New Roman" w:hAnsi="Times New Roman" w:eastAsia="仿宋_GB2312" w:cs="Times New Roman"/>
          <w:color w:val="auto"/>
          <w:sz w:val="32"/>
          <w:highlight w:val="none"/>
        </w:rPr>
        <w:t>202</w:t>
      </w:r>
      <w:r>
        <w:rPr>
          <w:rFonts w:hint="eastAsia" w:ascii="Times New Roman" w:hAnsi="Times New Roman" w:eastAsia="仿宋_GB2312" w:cs="Times New Roman"/>
          <w:color w:val="auto"/>
          <w:sz w:val="32"/>
          <w:highlight w:val="none"/>
          <w:lang w:val="en-US" w:eastAsia="zh-CN"/>
        </w:rPr>
        <w:t>2]24</w:t>
      </w:r>
      <w:r>
        <w:rPr>
          <w:rFonts w:hint="default" w:ascii="Times New Roman" w:hAnsi="Times New Roman" w:eastAsia="仿宋_GB2312" w:cs="Times New Roman"/>
          <w:color w:val="auto"/>
          <w:sz w:val="32"/>
          <w:highlight w:val="none"/>
        </w:rPr>
        <w:t>号《省财政厅关于下达2022年水利发展资金预算的通知》</w:t>
      </w:r>
      <w:r>
        <w:rPr>
          <w:rFonts w:hint="eastAsia" w:ascii="Times New Roman" w:hAnsi="Times New Roman" w:eastAsia="仿宋_GB2312" w:cs="Times New Roman"/>
          <w:color w:val="auto"/>
          <w:sz w:val="32"/>
          <w:highlight w:val="none"/>
          <w:lang w:eastAsia="zh-CN"/>
        </w:rPr>
        <w:t>，</w:t>
      </w:r>
      <w:r>
        <w:rPr>
          <w:rFonts w:hint="default" w:ascii="Times New Roman" w:hAnsi="Times New Roman" w:eastAsia="仿宋_GB2312" w:cs="Times New Roman"/>
          <w:color w:val="auto"/>
          <w:sz w:val="32"/>
          <w:highlight w:val="none"/>
        </w:rPr>
        <w:t>下达咸安区202</w:t>
      </w:r>
      <w:r>
        <w:rPr>
          <w:rFonts w:hint="eastAsia" w:ascii="Times New Roman" w:hAnsi="Times New Roman" w:eastAsia="仿宋_GB2312" w:cs="Times New Roman"/>
          <w:color w:val="auto"/>
          <w:sz w:val="32"/>
          <w:highlight w:val="none"/>
          <w:lang w:val="en-US" w:eastAsia="zh-CN"/>
        </w:rPr>
        <w:t>2</w:t>
      </w:r>
      <w:r>
        <w:rPr>
          <w:rFonts w:hint="default" w:ascii="Times New Roman" w:hAnsi="Times New Roman" w:eastAsia="仿宋_GB2312" w:cs="Times New Roman"/>
          <w:color w:val="auto"/>
          <w:sz w:val="32"/>
          <w:highlight w:val="none"/>
        </w:rPr>
        <w:t>年度中央水利发展资金10</w:t>
      </w:r>
      <w:r>
        <w:rPr>
          <w:rFonts w:hint="eastAsia" w:ascii="Times New Roman" w:hAnsi="Times New Roman" w:eastAsia="仿宋_GB2312" w:cs="Times New Roman"/>
          <w:color w:val="auto"/>
          <w:sz w:val="32"/>
          <w:highlight w:val="none"/>
          <w:lang w:val="en-US" w:eastAsia="zh-CN"/>
        </w:rPr>
        <w:t>66</w:t>
      </w:r>
      <w:r>
        <w:rPr>
          <w:rFonts w:hint="default" w:ascii="Times New Roman" w:hAnsi="Times New Roman" w:eastAsia="仿宋_GB2312" w:cs="Times New Roman"/>
          <w:color w:val="auto"/>
          <w:sz w:val="32"/>
          <w:highlight w:val="none"/>
        </w:rPr>
        <w:t>万元。</w:t>
      </w:r>
    </w:p>
    <w:p>
      <w:pPr>
        <w:pStyle w:val="3"/>
        <w:keepNext w:val="0"/>
        <w:keepLines w:val="0"/>
        <w:spacing w:line="600" w:lineRule="exact"/>
        <w:jc w:val="center"/>
        <w:rPr>
          <w:rFonts w:hint="default" w:ascii="Times New Roman" w:hAnsi="Times New Roman" w:eastAsia="仿宋_GB2312" w:cs="Times New Roman"/>
          <w:color w:val="auto"/>
          <w:sz w:val="32"/>
          <w:highlight w:val="none"/>
        </w:rPr>
      </w:pPr>
      <w:r>
        <w:rPr>
          <w:rFonts w:hint="default" w:ascii="Times New Roman" w:hAnsi="Times New Roman" w:eastAsia="仿宋_GB2312" w:cs="Times New Roman"/>
          <w:color w:val="auto"/>
          <w:sz w:val="32"/>
          <w:highlight w:val="none"/>
        </w:rPr>
        <w:t>202</w:t>
      </w:r>
      <w:r>
        <w:rPr>
          <w:rFonts w:hint="eastAsia" w:ascii="Times New Roman" w:hAnsi="Times New Roman" w:eastAsia="仿宋_GB2312" w:cs="Times New Roman"/>
          <w:color w:val="auto"/>
          <w:sz w:val="32"/>
          <w:highlight w:val="none"/>
          <w:lang w:val="en-US" w:eastAsia="zh-CN"/>
        </w:rPr>
        <w:t>2</w:t>
      </w:r>
      <w:r>
        <w:rPr>
          <w:rFonts w:hint="default" w:ascii="Times New Roman" w:hAnsi="Times New Roman" w:eastAsia="仿宋_GB2312" w:cs="Times New Roman"/>
          <w:color w:val="auto"/>
          <w:sz w:val="32"/>
          <w:highlight w:val="none"/>
        </w:rPr>
        <w:t>年度水利发展资金分配表</w:t>
      </w:r>
    </w:p>
    <w:p>
      <w:pPr>
        <w:pStyle w:val="3"/>
        <w:keepNext w:val="0"/>
        <w:keepLines w:val="0"/>
        <w:spacing w:line="600" w:lineRule="exact"/>
        <w:jc w:val="right"/>
        <w:rPr>
          <w:rFonts w:hint="default" w:ascii="Times New Roman" w:hAnsi="Times New Roman" w:eastAsia="仿宋_GB2312" w:cs="Times New Roman"/>
          <w:color w:val="auto"/>
          <w:sz w:val="32"/>
          <w:highlight w:val="none"/>
        </w:rPr>
      </w:pPr>
      <w:r>
        <w:rPr>
          <w:rFonts w:hint="default" w:ascii="Times New Roman" w:hAnsi="Times New Roman" w:eastAsia="仿宋_GB2312" w:cs="Times New Roman"/>
          <w:color w:val="auto"/>
          <w:sz w:val="24"/>
          <w:szCs w:val="24"/>
          <w:highlight w:val="none"/>
        </w:rPr>
        <w:t>单位：万元</w:t>
      </w:r>
    </w:p>
    <w:tbl>
      <w:tblPr>
        <w:tblStyle w:val="4"/>
        <w:tblpPr w:leftFromText="180" w:rightFromText="180" w:vertAnchor="text" w:horzAnchor="page" w:tblpX="1347" w:tblpY="198"/>
        <w:tblOverlap w:val="never"/>
        <w:tblW w:w="930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3"/>
        <w:gridCol w:w="968"/>
        <w:gridCol w:w="1053"/>
        <w:gridCol w:w="1037"/>
        <w:gridCol w:w="837"/>
        <w:gridCol w:w="1137"/>
        <w:gridCol w:w="1109"/>
        <w:gridCol w:w="1053"/>
        <w:gridCol w:w="12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12" w:hRule="atLeast"/>
        </w:trPr>
        <w:tc>
          <w:tcPr>
            <w:tcW w:w="843" w:type="dxa"/>
            <w:vAlign w:val="center"/>
          </w:tcPr>
          <w:p>
            <w:pPr>
              <w:widowControl w:val="0"/>
              <w:spacing w:after="0" w:line="240" w:lineRule="atLeast"/>
              <w:jc w:val="center"/>
              <w:rPr>
                <w:rFonts w:ascii="仿宋" w:hAnsi="仿宋" w:eastAsia="仿宋" w:cs="FangSong_GB2312"/>
                <w:bCs/>
                <w:color w:val="000000"/>
                <w:sz w:val="21"/>
                <w:szCs w:val="21"/>
              </w:rPr>
            </w:pPr>
            <w:r>
              <w:rPr>
                <w:rFonts w:hint="eastAsia" w:ascii="仿宋" w:hAnsi="仿宋" w:eastAsia="仿宋" w:cs="宋体"/>
                <w:bCs/>
                <w:color w:val="000000"/>
                <w:sz w:val="21"/>
                <w:szCs w:val="21"/>
              </w:rPr>
              <w:t>单</w:t>
            </w:r>
            <w:r>
              <w:rPr>
                <w:rFonts w:hint="eastAsia" w:ascii="仿宋" w:hAnsi="仿宋" w:eastAsia="仿宋" w:cs="FangSong_GB2312"/>
                <w:bCs/>
                <w:color w:val="000000"/>
                <w:sz w:val="21"/>
                <w:szCs w:val="21"/>
              </w:rPr>
              <w:t>位</w:t>
            </w:r>
          </w:p>
        </w:tc>
        <w:tc>
          <w:tcPr>
            <w:tcW w:w="968" w:type="dxa"/>
            <w:vAlign w:val="center"/>
          </w:tcPr>
          <w:p>
            <w:pPr>
              <w:widowControl w:val="0"/>
              <w:spacing w:after="0" w:line="240" w:lineRule="atLeast"/>
              <w:jc w:val="center"/>
              <w:rPr>
                <w:rFonts w:ascii="仿宋" w:hAnsi="仿宋" w:eastAsia="仿宋" w:cs="FangSong_GB2312"/>
                <w:bCs/>
                <w:color w:val="000000"/>
                <w:sz w:val="21"/>
                <w:szCs w:val="21"/>
              </w:rPr>
            </w:pPr>
            <w:r>
              <w:rPr>
                <w:rFonts w:hint="eastAsia" w:ascii="仿宋" w:hAnsi="仿宋" w:eastAsia="仿宋" w:cs="FangSong_GB2312"/>
                <w:bCs/>
                <w:color w:val="000000"/>
                <w:sz w:val="21"/>
                <w:szCs w:val="21"/>
              </w:rPr>
              <w:t>合</w:t>
            </w:r>
            <w:r>
              <w:rPr>
                <w:rFonts w:hint="eastAsia" w:ascii="仿宋" w:hAnsi="仿宋" w:eastAsia="仿宋" w:cs="宋体"/>
                <w:bCs/>
                <w:color w:val="000000"/>
                <w:sz w:val="21"/>
                <w:szCs w:val="21"/>
              </w:rPr>
              <w:t>计</w:t>
            </w:r>
          </w:p>
        </w:tc>
        <w:tc>
          <w:tcPr>
            <w:tcW w:w="1053" w:type="dxa"/>
            <w:vAlign w:val="center"/>
          </w:tcPr>
          <w:p>
            <w:pPr>
              <w:widowControl w:val="0"/>
              <w:spacing w:after="0" w:line="240" w:lineRule="atLeast"/>
              <w:jc w:val="center"/>
              <w:rPr>
                <w:rFonts w:ascii="仿宋" w:hAnsi="仿宋" w:eastAsia="仿宋" w:cs="FangSong_GB2312"/>
                <w:bCs/>
                <w:color w:val="000000"/>
                <w:sz w:val="21"/>
                <w:szCs w:val="21"/>
              </w:rPr>
            </w:pPr>
            <w:r>
              <w:rPr>
                <w:rFonts w:hint="eastAsia" w:ascii="仿宋" w:hAnsi="仿宋" w:eastAsia="仿宋" w:cs="FangSong_GB2312"/>
                <w:bCs/>
                <w:color w:val="000000"/>
                <w:sz w:val="21"/>
                <w:szCs w:val="21"/>
              </w:rPr>
              <w:t>中小河流治理</w:t>
            </w:r>
          </w:p>
        </w:tc>
        <w:tc>
          <w:tcPr>
            <w:tcW w:w="1037" w:type="dxa"/>
            <w:vAlign w:val="center"/>
          </w:tcPr>
          <w:p>
            <w:pPr>
              <w:widowControl w:val="0"/>
              <w:spacing w:after="0" w:line="240" w:lineRule="atLeast"/>
              <w:jc w:val="center"/>
              <w:rPr>
                <w:rFonts w:ascii="仿宋" w:hAnsi="仿宋" w:eastAsia="仿宋" w:cs="FangSong_GB2312"/>
                <w:bCs/>
                <w:color w:val="000000"/>
                <w:sz w:val="21"/>
                <w:szCs w:val="21"/>
              </w:rPr>
            </w:pPr>
            <w:r>
              <w:rPr>
                <w:rFonts w:hint="eastAsia" w:ascii="仿宋" w:hAnsi="仿宋" w:eastAsia="仿宋" w:cs="FangSong_GB2312"/>
                <w:bCs/>
                <w:color w:val="000000"/>
                <w:sz w:val="21"/>
                <w:szCs w:val="21"/>
              </w:rPr>
              <w:t>小型病</w:t>
            </w:r>
            <w:r>
              <w:rPr>
                <w:rFonts w:hint="eastAsia" w:ascii="仿宋" w:hAnsi="仿宋" w:eastAsia="仿宋" w:cs="宋体"/>
                <w:bCs/>
                <w:color w:val="000000"/>
                <w:sz w:val="21"/>
                <w:szCs w:val="21"/>
              </w:rPr>
              <w:t>险</w:t>
            </w:r>
            <w:r>
              <w:rPr>
                <w:rFonts w:hint="eastAsia" w:ascii="仿宋" w:hAnsi="仿宋" w:eastAsia="仿宋" w:cs="FangSong_GB2312"/>
                <w:bCs/>
                <w:color w:val="000000"/>
                <w:sz w:val="21"/>
                <w:szCs w:val="21"/>
              </w:rPr>
              <w:t>水</w:t>
            </w:r>
            <w:r>
              <w:rPr>
                <w:rFonts w:hint="eastAsia" w:ascii="仿宋" w:hAnsi="仿宋" w:eastAsia="仿宋" w:cs="宋体"/>
                <w:bCs/>
                <w:color w:val="000000"/>
                <w:sz w:val="21"/>
                <w:szCs w:val="21"/>
              </w:rPr>
              <w:t>库</w:t>
            </w:r>
            <w:r>
              <w:rPr>
                <w:rFonts w:hint="eastAsia" w:ascii="仿宋" w:hAnsi="仿宋" w:eastAsia="仿宋" w:cs="FangSong_GB2312"/>
                <w:bCs/>
                <w:color w:val="000000"/>
                <w:sz w:val="21"/>
                <w:szCs w:val="21"/>
              </w:rPr>
              <w:t>除</w:t>
            </w:r>
            <w:r>
              <w:rPr>
                <w:rFonts w:hint="eastAsia" w:ascii="仿宋" w:hAnsi="仿宋" w:eastAsia="仿宋" w:cs="宋体"/>
                <w:bCs/>
                <w:color w:val="000000"/>
                <w:sz w:val="21"/>
                <w:szCs w:val="21"/>
              </w:rPr>
              <w:t>险</w:t>
            </w:r>
            <w:r>
              <w:rPr>
                <w:rFonts w:hint="eastAsia" w:ascii="仿宋" w:hAnsi="仿宋" w:eastAsia="仿宋" w:cs="FangSong_GB2312"/>
                <w:bCs/>
                <w:color w:val="000000"/>
                <w:sz w:val="21"/>
                <w:szCs w:val="21"/>
              </w:rPr>
              <w:t>加固</w:t>
            </w:r>
          </w:p>
        </w:tc>
        <w:tc>
          <w:tcPr>
            <w:tcW w:w="837" w:type="dxa"/>
            <w:vAlign w:val="center"/>
          </w:tcPr>
          <w:p>
            <w:pPr>
              <w:widowControl w:val="0"/>
              <w:spacing w:after="0" w:line="240" w:lineRule="atLeast"/>
              <w:jc w:val="center"/>
              <w:rPr>
                <w:rFonts w:ascii="仿宋" w:hAnsi="仿宋" w:eastAsia="仿宋" w:cs="FangSong_GB2312"/>
                <w:bCs/>
                <w:color w:val="000000"/>
                <w:sz w:val="21"/>
                <w:szCs w:val="21"/>
              </w:rPr>
            </w:pPr>
            <w:r>
              <w:rPr>
                <w:rFonts w:hint="eastAsia" w:ascii="仿宋" w:hAnsi="仿宋" w:eastAsia="仿宋" w:cs="FangSong_GB2312"/>
                <w:bCs/>
                <w:color w:val="000000"/>
                <w:sz w:val="21"/>
                <w:szCs w:val="21"/>
              </w:rPr>
              <w:t>山洪灾害防治</w:t>
            </w:r>
          </w:p>
        </w:tc>
        <w:tc>
          <w:tcPr>
            <w:tcW w:w="1137" w:type="dxa"/>
            <w:vAlign w:val="center"/>
          </w:tcPr>
          <w:p>
            <w:pPr>
              <w:widowControl w:val="0"/>
              <w:spacing w:after="0" w:line="240" w:lineRule="atLeast"/>
              <w:jc w:val="center"/>
              <w:rPr>
                <w:rFonts w:ascii="仿宋" w:hAnsi="仿宋" w:eastAsia="仿宋" w:cs="FangSong_GB2312"/>
                <w:bCs/>
                <w:color w:val="000000"/>
                <w:sz w:val="21"/>
                <w:szCs w:val="21"/>
              </w:rPr>
            </w:pPr>
            <w:r>
              <w:rPr>
                <w:rFonts w:hint="eastAsia" w:ascii="仿宋" w:hAnsi="仿宋" w:eastAsia="仿宋" w:cs="FangSong_GB2312"/>
                <w:bCs/>
                <w:color w:val="000000"/>
                <w:sz w:val="21"/>
                <w:szCs w:val="21"/>
              </w:rPr>
              <w:t>山洪</w:t>
            </w:r>
            <w:r>
              <w:rPr>
                <w:rFonts w:hint="eastAsia" w:ascii="仿宋" w:hAnsi="仿宋" w:eastAsia="仿宋" w:cs="宋体"/>
                <w:bCs/>
                <w:color w:val="000000"/>
                <w:sz w:val="21"/>
                <w:szCs w:val="21"/>
              </w:rPr>
              <w:t>设</w:t>
            </w:r>
            <w:r>
              <w:rPr>
                <w:rFonts w:hint="eastAsia" w:ascii="仿宋" w:hAnsi="仿宋" w:eastAsia="仿宋" w:cs="FangSong_GB2312"/>
                <w:bCs/>
                <w:color w:val="000000"/>
                <w:sz w:val="21"/>
                <w:szCs w:val="21"/>
              </w:rPr>
              <w:t>施</w:t>
            </w:r>
            <w:r>
              <w:rPr>
                <w:rFonts w:hint="eastAsia" w:ascii="仿宋" w:hAnsi="仿宋" w:eastAsia="仿宋" w:cs="宋体"/>
                <w:bCs/>
                <w:color w:val="000000"/>
                <w:sz w:val="21"/>
                <w:szCs w:val="21"/>
              </w:rPr>
              <w:t>维</w:t>
            </w:r>
            <w:r>
              <w:rPr>
                <w:rFonts w:hint="eastAsia" w:ascii="仿宋" w:hAnsi="仿宋" w:eastAsia="仿宋" w:cs="FangSong_GB2312"/>
                <w:bCs/>
                <w:color w:val="000000"/>
                <w:sz w:val="21"/>
                <w:szCs w:val="21"/>
              </w:rPr>
              <w:t>修养</w:t>
            </w:r>
            <w:r>
              <w:rPr>
                <w:rFonts w:hint="eastAsia" w:ascii="仿宋" w:hAnsi="仿宋" w:eastAsia="仿宋" w:cs="宋体"/>
                <w:bCs/>
                <w:color w:val="000000"/>
                <w:sz w:val="21"/>
                <w:szCs w:val="21"/>
              </w:rPr>
              <w:t>护</w:t>
            </w:r>
          </w:p>
        </w:tc>
        <w:tc>
          <w:tcPr>
            <w:tcW w:w="1109" w:type="dxa"/>
            <w:vAlign w:val="center"/>
          </w:tcPr>
          <w:p>
            <w:pPr>
              <w:widowControl w:val="0"/>
              <w:spacing w:after="0" w:line="240" w:lineRule="atLeast"/>
              <w:jc w:val="center"/>
              <w:rPr>
                <w:rFonts w:ascii="仿宋" w:hAnsi="仿宋" w:eastAsia="仿宋" w:cs="FangSong_GB2312"/>
                <w:bCs/>
                <w:color w:val="000000"/>
                <w:sz w:val="21"/>
                <w:szCs w:val="21"/>
              </w:rPr>
            </w:pPr>
            <w:r>
              <w:rPr>
                <w:rFonts w:hint="eastAsia" w:ascii="仿宋" w:hAnsi="仿宋" w:eastAsia="仿宋" w:cs="FangSong_GB2312"/>
                <w:bCs/>
                <w:color w:val="000000"/>
                <w:sz w:val="21"/>
                <w:szCs w:val="21"/>
              </w:rPr>
              <w:t>小型水</w:t>
            </w:r>
            <w:r>
              <w:rPr>
                <w:rFonts w:hint="eastAsia" w:ascii="仿宋" w:hAnsi="仿宋" w:eastAsia="仿宋" w:cs="宋体"/>
                <w:bCs/>
                <w:color w:val="000000"/>
                <w:sz w:val="21"/>
                <w:szCs w:val="21"/>
              </w:rPr>
              <w:t>库</w:t>
            </w:r>
            <w:r>
              <w:rPr>
                <w:rFonts w:hint="eastAsia" w:ascii="仿宋" w:hAnsi="仿宋" w:eastAsia="仿宋" w:cs="FangSong_GB2312"/>
                <w:bCs/>
                <w:color w:val="000000"/>
                <w:sz w:val="21"/>
                <w:szCs w:val="21"/>
              </w:rPr>
              <w:t>工程</w:t>
            </w:r>
            <w:r>
              <w:rPr>
                <w:rFonts w:hint="eastAsia" w:ascii="仿宋" w:hAnsi="仿宋" w:eastAsia="仿宋" w:cs="宋体"/>
                <w:bCs/>
                <w:color w:val="000000"/>
                <w:sz w:val="21"/>
                <w:szCs w:val="21"/>
              </w:rPr>
              <w:t>维</w:t>
            </w:r>
            <w:r>
              <w:rPr>
                <w:rFonts w:hint="eastAsia" w:ascii="仿宋" w:hAnsi="仿宋" w:eastAsia="仿宋" w:cs="FangSong_GB2312"/>
                <w:bCs/>
                <w:color w:val="000000"/>
                <w:sz w:val="21"/>
                <w:szCs w:val="21"/>
              </w:rPr>
              <w:t>修养</w:t>
            </w:r>
            <w:r>
              <w:rPr>
                <w:rFonts w:hint="eastAsia" w:ascii="仿宋" w:hAnsi="仿宋" w:eastAsia="仿宋" w:cs="宋体"/>
                <w:bCs/>
                <w:color w:val="000000"/>
                <w:sz w:val="21"/>
                <w:szCs w:val="21"/>
              </w:rPr>
              <w:t>护资</w:t>
            </w:r>
            <w:r>
              <w:rPr>
                <w:rFonts w:hint="eastAsia" w:ascii="仿宋" w:hAnsi="仿宋" w:eastAsia="仿宋" w:cs="FangSong_GB2312"/>
                <w:bCs/>
                <w:color w:val="000000"/>
                <w:sz w:val="21"/>
                <w:szCs w:val="21"/>
              </w:rPr>
              <w:t>金</w:t>
            </w:r>
          </w:p>
        </w:tc>
        <w:tc>
          <w:tcPr>
            <w:tcW w:w="1053" w:type="dxa"/>
            <w:vAlign w:val="center"/>
          </w:tcPr>
          <w:p>
            <w:pPr>
              <w:widowControl w:val="0"/>
              <w:spacing w:after="0" w:line="240" w:lineRule="atLeast"/>
              <w:jc w:val="center"/>
              <w:rPr>
                <w:rFonts w:ascii="仿宋" w:hAnsi="仿宋" w:eastAsia="仿宋" w:cs="FangSong_GB2312"/>
                <w:bCs/>
                <w:color w:val="000000"/>
                <w:sz w:val="21"/>
                <w:szCs w:val="21"/>
              </w:rPr>
            </w:pPr>
            <w:r>
              <w:rPr>
                <w:rFonts w:hint="eastAsia" w:ascii="仿宋" w:hAnsi="仿宋" w:eastAsia="仿宋" w:cs="宋体"/>
                <w:bCs/>
                <w:color w:val="000000"/>
                <w:sz w:val="21"/>
                <w:szCs w:val="21"/>
              </w:rPr>
              <w:t>农</w:t>
            </w:r>
            <w:r>
              <w:rPr>
                <w:rFonts w:hint="eastAsia" w:ascii="仿宋" w:hAnsi="仿宋" w:eastAsia="仿宋" w:cs="FangSong_GB2312"/>
                <w:bCs/>
                <w:color w:val="000000"/>
                <w:sz w:val="21"/>
                <w:szCs w:val="21"/>
              </w:rPr>
              <w:t>村</w:t>
            </w:r>
            <w:r>
              <w:rPr>
                <w:rFonts w:hint="eastAsia" w:ascii="仿宋" w:hAnsi="仿宋" w:eastAsia="仿宋" w:cs="宋体"/>
                <w:bCs/>
                <w:color w:val="000000"/>
                <w:sz w:val="21"/>
                <w:szCs w:val="21"/>
              </w:rPr>
              <w:t>饮</w:t>
            </w:r>
            <w:r>
              <w:rPr>
                <w:rFonts w:hint="eastAsia" w:ascii="仿宋" w:hAnsi="仿宋" w:eastAsia="仿宋" w:cs="FangSong_GB2312"/>
                <w:bCs/>
                <w:color w:val="000000"/>
                <w:sz w:val="21"/>
                <w:szCs w:val="21"/>
              </w:rPr>
              <w:t>水</w:t>
            </w:r>
            <w:r>
              <w:rPr>
                <w:rFonts w:hint="eastAsia" w:ascii="仿宋" w:hAnsi="仿宋" w:eastAsia="仿宋" w:cs="宋体"/>
                <w:bCs/>
                <w:color w:val="000000"/>
                <w:sz w:val="21"/>
                <w:szCs w:val="21"/>
              </w:rPr>
              <w:t>设</w:t>
            </w:r>
            <w:r>
              <w:rPr>
                <w:rFonts w:hint="eastAsia" w:ascii="仿宋" w:hAnsi="仿宋" w:eastAsia="仿宋" w:cs="FangSong_GB2312"/>
                <w:bCs/>
                <w:color w:val="000000"/>
                <w:sz w:val="21"/>
                <w:szCs w:val="21"/>
              </w:rPr>
              <w:t>施</w:t>
            </w:r>
            <w:r>
              <w:rPr>
                <w:rFonts w:hint="eastAsia" w:ascii="仿宋" w:hAnsi="仿宋" w:eastAsia="仿宋" w:cs="宋体"/>
                <w:bCs/>
                <w:color w:val="000000"/>
                <w:sz w:val="21"/>
                <w:szCs w:val="21"/>
              </w:rPr>
              <w:t>维</w:t>
            </w:r>
            <w:r>
              <w:rPr>
                <w:rFonts w:hint="eastAsia" w:ascii="仿宋" w:hAnsi="仿宋" w:eastAsia="仿宋" w:cs="FangSong_GB2312"/>
                <w:bCs/>
                <w:color w:val="000000"/>
                <w:sz w:val="21"/>
                <w:szCs w:val="21"/>
              </w:rPr>
              <w:t>修养</w:t>
            </w:r>
            <w:r>
              <w:rPr>
                <w:rFonts w:hint="eastAsia" w:ascii="仿宋" w:hAnsi="仿宋" w:eastAsia="仿宋" w:cs="宋体"/>
                <w:bCs/>
                <w:color w:val="000000"/>
                <w:sz w:val="21"/>
                <w:szCs w:val="21"/>
              </w:rPr>
              <w:t>护</w:t>
            </w:r>
          </w:p>
        </w:tc>
        <w:tc>
          <w:tcPr>
            <w:tcW w:w="1263" w:type="dxa"/>
            <w:vAlign w:val="center"/>
          </w:tcPr>
          <w:p>
            <w:pPr>
              <w:widowControl w:val="0"/>
              <w:spacing w:after="0" w:line="240" w:lineRule="atLeast"/>
              <w:jc w:val="center"/>
              <w:rPr>
                <w:rFonts w:ascii="仿宋" w:hAnsi="仿宋" w:eastAsia="仿宋" w:cs="FangSong_GB2312"/>
                <w:bCs/>
                <w:color w:val="000000"/>
                <w:sz w:val="21"/>
                <w:szCs w:val="21"/>
              </w:rPr>
            </w:pPr>
            <w:r>
              <w:rPr>
                <w:rFonts w:hint="eastAsia" w:ascii="仿宋" w:hAnsi="仿宋" w:eastAsia="仿宋" w:cs="宋体"/>
                <w:bCs/>
                <w:color w:val="000000"/>
                <w:sz w:val="21"/>
                <w:szCs w:val="21"/>
              </w:rPr>
              <w:t>农业</w:t>
            </w:r>
            <w:r>
              <w:rPr>
                <w:rFonts w:hint="eastAsia" w:ascii="仿宋" w:hAnsi="仿宋" w:eastAsia="仿宋" w:cs="FangSong_GB2312"/>
                <w:bCs/>
                <w:color w:val="000000"/>
                <w:sz w:val="21"/>
                <w:szCs w:val="21"/>
              </w:rPr>
              <w:t>水价</w:t>
            </w:r>
            <w:r>
              <w:rPr>
                <w:rFonts w:hint="eastAsia" w:ascii="仿宋" w:hAnsi="仿宋" w:eastAsia="仿宋" w:cs="宋体"/>
                <w:bCs/>
                <w:color w:val="000000"/>
                <w:sz w:val="21"/>
                <w:szCs w:val="21"/>
              </w:rPr>
              <w:t>综</w:t>
            </w:r>
            <w:r>
              <w:rPr>
                <w:rFonts w:hint="eastAsia" w:ascii="仿宋" w:hAnsi="仿宋" w:eastAsia="仿宋" w:cs="FangSong_GB2312"/>
                <w:bCs/>
                <w:color w:val="000000"/>
                <w:sz w:val="21"/>
                <w:szCs w:val="21"/>
              </w:rPr>
              <w:t>合改革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2" w:hRule="atLeast"/>
        </w:trPr>
        <w:tc>
          <w:tcPr>
            <w:tcW w:w="843" w:type="dxa"/>
            <w:vAlign w:val="center"/>
          </w:tcPr>
          <w:p>
            <w:pPr>
              <w:widowControl w:val="0"/>
              <w:spacing w:after="0" w:line="240" w:lineRule="atLeast"/>
              <w:jc w:val="center"/>
              <w:rPr>
                <w:rFonts w:ascii="仿宋" w:hAnsi="仿宋" w:eastAsia="仿宋" w:cs="FangSong_GB2312"/>
                <w:bCs/>
                <w:color w:val="000000"/>
                <w:sz w:val="21"/>
                <w:szCs w:val="21"/>
              </w:rPr>
            </w:pPr>
            <w:r>
              <w:rPr>
                <w:rFonts w:hint="eastAsia" w:ascii="仿宋" w:hAnsi="仿宋" w:eastAsia="仿宋" w:cs="FangSong_GB2312"/>
                <w:bCs/>
                <w:color w:val="000000"/>
                <w:sz w:val="21"/>
                <w:szCs w:val="21"/>
              </w:rPr>
              <w:t>咸安区</w:t>
            </w:r>
          </w:p>
        </w:tc>
        <w:tc>
          <w:tcPr>
            <w:tcW w:w="968" w:type="dxa"/>
            <w:vAlign w:val="center"/>
          </w:tcPr>
          <w:p>
            <w:pPr>
              <w:widowControl w:val="0"/>
              <w:spacing w:after="0" w:line="240" w:lineRule="atLeast"/>
              <w:jc w:val="center"/>
              <w:rPr>
                <w:rFonts w:hint="eastAsia" w:ascii="仿宋" w:hAnsi="仿宋" w:eastAsia="仿宋" w:cs="FangSong_GB2312"/>
                <w:bCs/>
                <w:color w:val="000000"/>
                <w:sz w:val="21"/>
                <w:szCs w:val="21"/>
                <w:lang w:val="en-US" w:eastAsia="zh-CN"/>
              </w:rPr>
            </w:pPr>
            <w:r>
              <w:rPr>
                <w:rFonts w:hint="eastAsia" w:ascii="仿宋" w:hAnsi="仿宋" w:eastAsia="仿宋" w:cs="FangSong_GB2312"/>
                <w:bCs/>
                <w:color w:val="000000"/>
                <w:sz w:val="21"/>
                <w:szCs w:val="21"/>
                <w:lang w:val="en-US" w:eastAsia="zh-CN"/>
              </w:rPr>
              <w:t>1469</w:t>
            </w:r>
          </w:p>
        </w:tc>
        <w:tc>
          <w:tcPr>
            <w:tcW w:w="1053" w:type="dxa"/>
            <w:vAlign w:val="center"/>
          </w:tcPr>
          <w:p>
            <w:pPr>
              <w:widowControl w:val="0"/>
              <w:spacing w:after="0" w:line="240" w:lineRule="atLeast"/>
              <w:jc w:val="center"/>
              <w:rPr>
                <w:rFonts w:ascii="仿宋" w:hAnsi="仿宋" w:eastAsia="仿宋" w:cs="FangSong_GB2312"/>
                <w:bCs/>
                <w:color w:val="000000"/>
                <w:sz w:val="21"/>
                <w:szCs w:val="21"/>
              </w:rPr>
            </w:pPr>
            <w:r>
              <w:rPr>
                <w:rFonts w:ascii="仿宋" w:hAnsi="仿宋" w:eastAsia="仿宋" w:cs="FangSong_GB2312"/>
                <w:bCs/>
                <w:color w:val="000000"/>
                <w:sz w:val="21"/>
                <w:szCs w:val="21"/>
              </w:rPr>
              <w:t>1</w:t>
            </w:r>
            <w:r>
              <w:rPr>
                <w:rFonts w:hint="eastAsia" w:ascii="仿宋" w:hAnsi="仿宋" w:eastAsia="仿宋" w:cs="FangSong_GB2312"/>
                <w:bCs/>
                <w:color w:val="000000"/>
                <w:sz w:val="21"/>
                <w:szCs w:val="21"/>
                <w:lang w:val="en-US" w:eastAsia="zh-CN"/>
              </w:rPr>
              <w:t>0</w:t>
            </w:r>
            <w:r>
              <w:rPr>
                <w:rFonts w:ascii="仿宋" w:hAnsi="仿宋" w:eastAsia="仿宋" w:cs="FangSong_GB2312"/>
                <w:bCs/>
                <w:color w:val="000000"/>
                <w:sz w:val="21"/>
                <w:szCs w:val="21"/>
              </w:rPr>
              <w:t>00</w:t>
            </w:r>
          </w:p>
        </w:tc>
        <w:tc>
          <w:tcPr>
            <w:tcW w:w="1037" w:type="dxa"/>
            <w:vAlign w:val="center"/>
          </w:tcPr>
          <w:p>
            <w:pPr>
              <w:widowControl w:val="0"/>
              <w:spacing w:after="0" w:line="240" w:lineRule="atLeast"/>
              <w:jc w:val="center"/>
              <w:rPr>
                <w:rFonts w:ascii="仿宋" w:hAnsi="仿宋" w:eastAsia="仿宋" w:cs="FangSong_GB2312"/>
                <w:bCs/>
                <w:color w:val="000000"/>
                <w:sz w:val="21"/>
                <w:szCs w:val="21"/>
              </w:rPr>
            </w:pPr>
            <w:r>
              <w:rPr>
                <w:rFonts w:ascii="仿宋" w:hAnsi="仿宋" w:eastAsia="仿宋" w:cs="FangSong_GB2312"/>
                <w:bCs/>
                <w:color w:val="000000"/>
                <w:sz w:val="21"/>
                <w:szCs w:val="21"/>
              </w:rPr>
              <w:t>133</w:t>
            </w:r>
          </w:p>
        </w:tc>
        <w:tc>
          <w:tcPr>
            <w:tcW w:w="837" w:type="dxa"/>
            <w:vAlign w:val="center"/>
          </w:tcPr>
          <w:p>
            <w:pPr>
              <w:widowControl w:val="0"/>
              <w:spacing w:after="0" w:line="240" w:lineRule="atLeast"/>
              <w:jc w:val="center"/>
              <w:rPr>
                <w:rFonts w:ascii="仿宋" w:hAnsi="仿宋" w:eastAsia="仿宋" w:cs="FangSong_GB2312"/>
                <w:bCs/>
                <w:color w:val="000000"/>
                <w:sz w:val="21"/>
                <w:szCs w:val="21"/>
              </w:rPr>
            </w:pPr>
            <w:r>
              <w:rPr>
                <w:rFonts w:ascii="仿宋" w:hAnsi="仿宋" w:eastAsia="仿宋" w:cs="FangSong_GB2312"/>
                <w:bCs/>
                <w:color w:val="000000"/>
                <w:sz w:val="21"/>
                <w:szCs w:val="21"/>
              </w:rPr>
              <w:t>1</w:t>
            </w:r>
          </w:p>
        </w:tc>
        <w:tc>
          <w:tcPr>
            <w:tcW w:w="1137" w:type="dxa"/>
            <w:vAlign w:val="center"/>
          </w:tcPr>
          <w:p>
            <w:pPr>
              <w:widowControl w:val="0"/>
              <w:spacing w:after="0" w:line="240" w:lineRule="atLeast"/>
              <w:jc w:val="center"/>
              <w:rPr>
                <w:rFonts w:hint="eastAsia" w:ascii="仿宋" w:hAnsi="仿宋" w:eastAsia="仿宋" w:cs="FangSong_GB2312"/>
                <w:bCs/>
                <w:color w:val="000000"/>
                <w:sz w:val="21"/>
                <w:szCs w:val="21"/>
                <w:lang w:eastAsia="zh-CN"/>
              </w:rPr>
            </w:pPr>
            <w:r>
              <w:rPr>
                <w:rFonts w:ascii="仿宋" w:hAnsi="仿宋" w:eastAsia="仿宋" w:cs="FangSong_GB2312"/>
                <w:bCs/>
                <w:color w:val="000000"/>
                <w:sz w:val="21"/>
                <w:szCs w:val="21"/>
              </w:rPr>
              <w:t>2</w:t>
            </w:r>
            <w:r>
              <w:rPr>
                <w:rFonts w:hint="eastAsia" w:ascii="仿宋" w:hAnsi="仿宋" w:eastAsia="仿宋" w:cs="FangSong_GB2312"/>
                <w:bCs/>
                <w:color w:val="000000"/>
                <w:sz w:val="21"/>
                <w:szCs w:val="21"/>
                <w:lang w:val="en-US" w:eastAsia="zh-CN"/>
              </w:rPr>
              <w:t>0</w:t>
            </w:r>
          </w:p>
        </w:tc>
        <w:tc>
          <w:tcPr>
            <w:tcW w:w="1109" w:type="dxa"/>
            <w:vAlign w:val="center"/>
          </w:tcPr>
          <w:p>
            <w:pPr>
              <w:widowControl w:val="0"/>
              <w:spacing w:after="0" w:line="240" w:lineRule="atLeast"/>
              <w:jc w:val="center"/>
              <w:rPr>
                <w:rFonts w:hint="eastAsia" w:ascii="仿宋" w:hAnsi="仿宋" w:eastAsia="仿宋" w:cs="FangSong_GB2312"/>
                <w:bCs/>
                <w:color w:val="000000"/>
                <w:sz w:val="21"/>
                <w:szCs w:val="21"/>
                <w:lang w:val="en-US" w:eastAsia="zh-CN"/>
              </w:rPr>
            </w:pPr>
            <w:r>
              <w:rPr>
                <w:rFonts w:hint="eastAsia" w:ascii="仿宋" w:hAnsi="仿宋" w:eastAsia="仿宋" w:cs="FangSong_GB2312"/>
                <w:bCs/>
                <w:color w:val="000000"/>
                <w:sz w:val="21"/>
                <w:szCs w:val="21"/>
                <w:lang w:val="en-US" w:eastAsia="zh-CN"/>
              </w:rPr>
              <w:t>173</w:t>
            </w:r>
          </w:p>
        </w:tc>
        <w:tc>
          <w:tcPr>
            <w:tcW w:w="1053" w:type="dxa"/>
            <w:vAlign w:val="center"/>
          </w:tcPr>
          <w:p>
            <w:pPr>
              <w:widowControl w:val="0"/>
              <w:spacing w:after="0" w:line="240" w:lineRule="atLeast"/>
              <w:jc w:val="center"/>
              <w:rPr>
                <w:rFonts w:hint="eastAsia" w:ascii="仿宋" w:hAnsi="仿宋" w:eastAsia="仿宋" w:cs="FangSong_GB2312"/>
                <w:bCs/>
                <w:color w:val="000000"/>
                <w:sz w:val="21"/>
                <w:szCs w:val="21"/>
                <w:lang w:val="en-US" w:eastAsia="zh-CN"/>
              </w:rPr>
            </w:pPr>
            <w:r>
              <w:rPr>
                <w:rFonts w:hint="eastAsia" w:ascii="仿宋" w:hAnsi="仿宋" w:eastAsia="仿宋" w:cs="FangSong_GB2312"/>
                <w:bCs/>
                <w:color w:val="000000"/>
                <w:sz w:val="21"/>
                <w:szCs w:val="21"/>
                <w:lang w:val="en-US" w:eastAsia="zh-CN"/>
              </w:rPr>
              <w:t>76</w:t>
            </w:r>
          </w:p>
        </w:tc>
        <w:tc>
          <w:tcPr>
            <w:tcW w:w="1263" w:type="dxa"/>
            <w:vAlign w:val="center"/>
          </w:tcPr>
          <w:p>
            <w:pPr>
              <w:widowControl w:val="0"/>
              <w:spacing w:after="0" w:line="240" w:lineRule="atLeast"/>
              <w:jc w:val="center"/>
              <w:rPr>
                <w:rFonts w:hint="eastAsia" w:ascii="仿宋" w:hAnsi="仿宋" w:eastAsia="仿宋" w:cs="FangSong_GB2312"/>
                <w:bCs/>
                <w:color w:val="000000"/>
                <w:sz w:val="21"/>
                <w:szCs w:val="21"/>
                <w:lang w:val="en-US" w:eastAsia="zh-CN"/>
              </w:rPr>
            </w:pPr>
            <w:r>
              <w:rPr>
                <w:rFonts w:hint="eastAsia" w:ascii="仿宋" w:hAnsi="仿宋" w:eastAsia="仿宋" w:cs="FangSong_GB2312"/>
                <w:bCs/>
                <w:color w:val="000000"/>
                <w:sz w:val="21"/>
                <w:szCs w:val="21"/>
                <w:lang w:val="en-US" w:eastAsia="zh-CN"/>
              </w:rPr>
              <w:t>66</w:t>
            </w:r>
          </w:p>
        </w:tc>
      </w:tr>
    </w:tbl>
    <w:p>
      <w:pPr>
        <w:pStyle w:val="3"/>
        <w:keepNext w:val="0"/>
        <w:keepLines w:val="0"/>
        <w:spacing w:line="600" w:lineRule="exact"/>
        <w:ind w:firstLine="640" w:firstLineChars="200"/>
        <w:rPr>
          <w:rFonts w:hint="default" w:ascii="Times New Roman" w:hAnsi="Times New Roman" w:eastAsia="仿宋_GB2312" w:cs="Times New Roman"/>
          <w:color w:val="auto"/>
          <w:sz w:val="32"/>
          <w:highlight w:val="none"/>
        </w:rPr>
      </w:pPr>
      <w:r>
        <w:rPr>
          <w:rFonts w:hint="default" w:ascii="Times New Roman" w:hAnsi="Times New Roman" w:eastAsia="仿宋_GB2312" w:cs="Times New Roman"/>
          <w:color w:val="auto"/>
          <w:sz w:val="32"/>
          <w:highlight w:val="none"/>
        </w:rPr>
        <w:t>202</w:t>
      </w:r>
      <w:r>
        <w:rPr>
          <w:rFonts w:hint="eastAsia" w:ascii="Times New Roman" w:hAnsi="Times New Roman" w:eastAsia="仿宋_GB2312" w:cs="Times New Roman"/>
          <w:color w:val="auto"/>
          <w:sz w:val="32"/>
          <w:highlight w:val="none"/>
          <w:lang w:val="en-US" w:eastAsia="zh-CN"/>
        </w:rPr>
        <w:t>2</w:t>
      </w:r>
      <w:r>
        <w:rPr>
          <w:rFonts w:hint="default" w:ascii="Times New Roman" w:hAnsi="Times New Roman" w:eastAsia="仿宋_GB2312" w:cs="Times New Roman"/>
          <w:color w:val="auto"/>
          <w:sz w:val="32"/>
          <w:highlight w:val="none"/>
        </w:rPr>
        <w:t>年度绩效目标：（1）、治理中小河流长度</w:t>
      </w:r>
      <w:r>
        <w:rPr>
          <w:rFonts w:hint="eastAsia" w:ascii="Times New Roman" w:hAnsi="Times New Roman" w:eastAsia="仿宋_GB2312" w:cs="Times New Roman"/>
          <w:color w:val="auto"/>
          <w:sz w:val="32"/>
          <w:highlight w:val="none"/>
          <w:lang w:val="en-US" w:eastAsia="zh-CN"/>
        </w:rPr>
        <w:t>8.3</w:t>
      </w:r>
      <w:r>
        <w:rPr>
          <w:rFonts w:hint="default" w:ascii="Times New Roman" w:hAnsi="Times New Roman" w:eastAsia="仿宋_GB2312" w:cs="Times New Roman"/>
          <w:color w:val="auto"/>
          <w:sz w:val="32"/>
          <w:highlight w:val="none"/>
        </w:rPr>
        <w:t>公里；（2）、小型病险水库除险加固1座；（3）、实施山洪灾害防治的县数1个；（4）、全面巩固农业水价综合改革面积；（5）、农村饮水工程维修养护数量</w:t>
      </w:r>
      <w:r>
        <w:rPr>
          <w:rFonts w:hint="eastAsia" w:ascii="Times New Roman" w:hAnsi="Times New Roman" w:eastAsia="仿宋_GB2312" w:cs="Times New Roman"/>
          <w:color w:val="auto"/>
          <w:sz w:val="32"/>
          <w:highlight w:val="none"/>
          <w:lang w:val="en-US" w:eastAsia="zh-CN"/>
        </w:rPr>
        <w:t>90</w:t>
      </w:r>
      <w:r>
        <w:rPr>
          <w:rFonts w:hint="default" w:ascii="Times New Roman" w:hAnsi="Times New Roman" w:eastAsia="仿宋_GB2312" w:cs="Times New Roman"/>
          <w:color w:val="auto"/>
          <w:sz w:val="32"/>
          <w:highlight w:val="none"/>
        </w:rPr>
        <w:t>处；（6）、小型水库工程维修养护10</w:t>
      </w:r>
      <w:r>
        <w:rPr>
          <w:rFonts w:hint="eastAsia" w:ascii="Times New Roman" w:hAnsi="Times New Roman" w:eastAsia="仿宋_GB2312" w:cs="Times New Roman"/>
          <w:color w:val="auto"/>
          <w:sz w:val="32"/>
          <w:highlight w:val="none"/>
          <w:lang w:val="en-US" w:eastAsia="zh-CN"/>
        </w:rPr>
        <w:t>0</w:t>
      </w:r>
      <w:r>
        <w:rPr>
          <w:rFonts w:hint="default" w:ascii="Times New Roman" w:hAnsi="Times New Roman" w:eastAsia="仿宋_GB2312" w:cs="Times New Roman"/>
          <w:color w:val="auto"/>
          <w:sz w:val="32"/>
          <w:highlight w:val="none"/>
        </w:rPr>
        <w:t>座；（7）、山洪灾害防治非工程措施设施维修养护县数1个；（</w:t>
      </w:r>
      <w:r>
        <w:rPr>
          <w:rFonts w:hint="eastAsia" w:ascii="Times New Roman" w:hAnsi="Times New Roman" w:eastAsia="仿宋_GB2312" w:cs="Times New Roman"/>
          <w:color w:val="auto"/>
          <w:sz w:val="32"/>
          <w:highlight w:val="none"/>
          <w:lang w:val="en-US" w:eastAsia="zh-CN"/>
        </w:rPr>
        <w:t>8</w:t>
      </w:r>
      <w:r>
        <w:rPr>
          <w:rFonts w:hint="default" w:ascii="Times New Roman" w:hAnsi="Times New Roman" w:eastAsia="仿宋_GB2312" w:cs="Times New Roman"/>
          <w:color w:val="auto"/>
          <w:sz w:val="32"/>
          <w:highlight w:val="none"/>
        </w:rPr>
        <w:t>）保护耕地面积1.93万亩，（</w:t>
      </w:r>
      <w:r>
        <w:rPr>
          <w:rFonts w:hint="eastAsia" w:ascii="Times New Roman" w:hAnsi="Times New Roman" w:eastAsia="仿宋_GB2312" w:cs="Times New Roman"/>
          <w:color w:val="auto"/>
          <w:sz w:val="32"/>
          <w:highlight w:val="none"/>
          <w:lang w:val="en-US" w:eastAsia="zh-CN"/>
        </w:rPr>
        <w:t>9</w:t>
      </w:r>
      <w:r>
        <w:rPr>
          <w:rFonts w:hint="default" w:ascii="Times New Roman" w:hAnsi="Times New Roman" w:eastAsia="仿宋_GB2312" w:cs="Times New Roman"/>
          <w:color w:val="auto"/>
          <w:sz w:val="32"/>
          <w:highlight w:val="none"/>
        </w:rPr>
        <w:t>）中小河流治理保护人口8.19万人、小型病险水库除险加固保护人口0.03万人，（</w:t>
      </w:r>
      <w:r>
        <w:rPr>
          <w:rFonts w:hint="eastAsia" w:ascii="Times New Roman" w:hAnsi="Times New Roman" w:eastAsia="仿宋_GB2312" w:cs="Times New Roman"/>
          <w:color w:val="auto"/>
          <w:sz w:val="32"/>
          <w:highlight w:val="none"/>
          <w:lang w:val="en-US" w:eastAsia="zh-CN"/>
        </w:rPr>
        <w:t>10</w:t>
      </w:r>
      <w:r>
        <w:rPr>
          <w:rFonts w:hint="default" w:ascii="Times New Roman" w:hAnsi="Times New Roman" w:eastAsia="仿宋_GB2312" w:cs="Times New Roman"/>
          <w:color w:val="auto"/>
          <w:sz w:val="32"/>
          <w:highlight w:val="none"/>
        </w:rPr>
        <w:t>）农村饮水工程维修养护覆盖服务人口11万人，其他水利工程设施维修养护覆盖服务人口27.15万人。</w:t>
      </w:r>
    </w:p>
    <w:p>
      <w:pPr>
        <w:pStyle w:val="3"/>
        <w:keepNext w:val="0"/>
        <w:keepLines w:val="0"/>
        <w:spacing w:line="600" w:lineRule="exact"/>
        <w:ind w:firstLine="640" w:firstLineChars="200"/>
        <w:rPr>
          <w:rFonts w:hint="default" w:ascii="Times New Roman" w:hAnsi="Times New Roman" w:eastAsia="仿宋_GB2312" w:cs="Times New Roman"/>
          <w:color w:val="auto"/>
          <w:sz w:val="32"/>
          <w:highlight w:val="none"/>
        </w:rPr>
      </w:pPr>
      <w:r>
        <w:rPr>
          <w:rFonts w:hint="default" w:ascii="Times New Roman" w:hAnsi="Times New Roman" w:eastAsia="仿宋_GB2312" w:cs="Times New Roman"/>
          <w:color w:val="auto"/>
          <w:sz w:val="32"/>
          <w:highlight w:val="none"/>
        </w:rPr>
        <w:t>2、2022年6月28日，省水利厅以鄂水利复〔2022〕52号对咸宁市咸安区</w:t>
      </w:r>
      <w:r>
        <w:rPr>
          <w:rFonts w:hint="eastAsia" w:ascii="Times New Roman" w:hAnsi="Times New Roman" w:eastAsia="仿宋_GB2312" w:cs="Times New Roman"/>
          <w:color w:val="auto"/>
          <w:sz w:val="32"/>
          <w:highlight w:val="none"/>
          <w:lang w:eastAsia="zh-CN"/>
        </w:rPr>
        <w:t>淦河二期系统</w:t>
      </w:r>
      <w:r>
        <w:rPr>
          <w:rFonts w:hint="default" w:ascii="Times New Roman" w:hAnsi="Times New Roman" w:eastAsia="仿宋_GB2312" w:cs="Times New Roman"/>
          <w:color w:val="auto"/>
          <w:sz w:val="32"/>
          <w:highlight w:val="none"/>
        </w:rPr>
        <w:t>治理工程初步设计进行了批复，批复总投资</w:t>
      </w:r>
      <w:r>
        <w:rPr>
          <w:rFonts w:hint="eastAsia" w:ascii="Times New Roman" w:hAnsi="Times New Roman" w:eastAsia="仿宋_GB2312" w:cs="Times New Roman"/>
          <w:color w:val="auto"/>
          <w:sz w:val="32"/>
          <w:highlight w:val="none"/>
          <w:lang w:val="en-US" w:eastAsia="zh-CN"/>
        </w:rPr>
        <w:t>7193.84</w:t>
      </w:r>
      <w:r>
        <w:rPr>
          <w:rFonts w:hint="default" w:ascii="Times New Roman" w:hAnsi="Times New Roman" w:eastAsia="仿宋_GB2312" w:cs="Times New Roman"/>
          <w:color w:val="auto"/>
          <w:sz w:val="32"/>
          <w:highlight w:val="none"/>
        </w:rPr>
        <w:t>万元。</w:t>
      </w:r>
    </w:p>
    <w:p>
      <w:pPr>
        <w:pStyle w:val="3"/>
        <w:keepNext w:val="0"/>
        <w:keepLines w:val="0"/>
        <w:spacing w:line="600" w:lineRule="exact"/>
        <w:ind w:firstLine="640" w:firstLineChars="200"/>
        <w:rPr>
          <w:rFonts w:hint="default" w:ascii="Times New Roman" w:hAnsi="Times New Roman" w:eastAsia="仿宋_GB2312" w:cs="Times New Roman"/>
          <w:color w:val="auto"/>
          <w:sz w:val="32"/>
          <w:highlight w:val="none"/>
        </w:rPr>
      </w:pPr>
      <w:r>
        <w:rPr>
          <w:rFonts w:hint="default" w:ascii="Times New Roman" w:hAnsi="Times New Roman" w:eastAsia="仿宋_GB2312" w:cs="Times New Roman"/>
          <w:color w:val="auto"/>
          <w:sz w:val="32"/>
          <w:highlight w:val="none"/>
        </w:rPr>
        <w:t>2022年6月17日，咸宁市水利和湖泊局下发了《关于咸安区青鸦垅水库除险加固工程初步设计的批复》（咸水利复【2022】12号），批复总投资</w:t>
      </w:r>
      <w:r>
        <w:rPr>
          <w:rFonts w:hint="eastAsia" w:ascii="Times New Roman" w:hAnsi="Times New Roman" w:eastAsia="仿宋_GB2312" w:cs="Times New Roman"/>
          <w:color w:val="auto"/>
          <w:sz w:val="32"/>
          <w:highlight w:val="none"/>
          <w:lang w:val="en-US" w:eastAsia="zh-CN"/>
        </w:rPr>
        <w:t>134</w:t>
      </w:r>
      <w:r>
        <w:rPr>
          <w:rFonts w:hint="default" w:ascii="Times New Roman" w:hAnsi="Times New Roman" w:eastAsia="仿宋_GB2312" w:cs="Times New Roman"/>
          <w:color w:val="auto"/>
          <w:sz w:val="32"/>
          <w:highlight w:val="none"/>
        </w:rPr>
        <w:t>万元。</w:t>
      </w:r>
    </w:p>
    <w:p>
      <w:pPr>
        <w:pStyle w:val="3"/>
        <w:keepNext w:val="0"/>
        <w:keepLines w:val="0"/>
        <w:spacing w:line="600" w:lineRule="exact"/>
        <w:ind w:firstLine="640" w:firstLineChars="200"/>
        <w:rPr>
          <w:rFonts w:hint="default" w:ascii="Times New Roman" w:hAnsi="Times New Roman" w:eastAsia="仿宋_GB2312" w:cs="Times New Roman"/>
          <w:color w:val="auto"/>
          <w:sz w:val="32"/>
          <w:highlight w:val="none"/>
        </w:rPr>
      </w:pPr>
      <w:r>
        <w:rPr>
          <w:rFonts w:hint="default" w:ascii="Times New Roman" w:hAnsi="Times New Roman" w:eastAsia="仿宋_GB2312" w:cs="Times New Roman"/>
          <w:color w:val="auto"/>
          <w:sz w:val="32"/>
          <w:highlight w:val="none"/>
        </w:rPr>
        <w:t>202</w:t>
      </w:r>
      <w:r>
        <w:rPr>
          <w:rFonts w:hint="eastAsia" w:ascii="Times New Roman" w:hAnsi="Times New Roman" w:eastAsia="仿宋_GB2312" w:cs="Times New Roman"/>
          <w:color w:val="auto"/>
          <w:sz w:val="32"/>
          <w:highlight w:val="none"/>
          <w:lang w:val="en-US" w:eastAsia="zh-CN"/>
        </w:rPr>
        <w:t>2</w:t>
      </w:r>
      <w:r>
        <w:rPr>
          <w:rFonts w:hint="default" w:ascii="Times New Roman" w:hAnsi="Times New Roman" w:eastAsia="仿宋_GB2312" w:cs="Times New Roman"/>
          <w:color w:val="auto"/>
          <w:sz w:val="32"/>
          <w:highlight w:val="none"/>
        </w:rPr>
        <w:t>年</w:t>
      </w:r>
      <w:r>
        <w:rPr>
          <w:rFonts w:hint="eastAsia" w:ascii="Times New Roman" w:hAnsi="Times New Roman" w:eastAsia="仿宋_GB2312" w:cs="Times New Roman"/>
          <w:color w:val="auto"/>
          <w:sz w:val="32"/>
          <w:highlight w:val="none"/>
          <w:lang w:val="en-US" w:eastAsia="zh-CN"/>
        </w:rPr>
        <w:t>4</w:t>
      </w:r>
      <w:r>
        <w:rPr>
          <w:rFonts w:hint="default" w:ascii="Times New Roman" w:hAnsi="Times New Roman" w:eastAsia="仿宋_GB2312" w:cs="Times New Roman"/>
          <w:color w:val="auto"/>
          <w:sz w:val="32"/>
          <w:highlight w:val="none"/>
        </w:rPr>
        <w:t>月</w:t>
      </w:r>
      <w:r>
        <w:rPr>
          <w:rFonts w:hint="eastAsia" w:ascii="Times New Roman" w:hAnsi="Times New Roman" w:eastAsia="仿宋_GB2312" w:cs="Times New Roman"/>
          <w:color w:val="auto"/>
          <w:sz w:val="32"/>
          <w:highlight w:val="none"/>
          <w:lang w:val="en-US" w:eastAsia="zh-CN"/>
        </w:rPr>
        <w:t>6</w:t>
      </w:r>
      <w:r>
        <w:rPr>
          <w:rFonts w:hint="default" w:ascii="Times New Roman" w:hAnsi="Times New Roman" w:eastAsia="仿宋_GB2312" w:cs="Times New Roman"/>
          <w:color w:val="auto"/>
          <w:sz w:val="32"/>
          <w:highlight w:val="none"/>
        </w:rPr>
        <w:t>日，咸宁市水利和湖泊局以咸水利复【202</w:t>
      </w:r>
      <w:r>
        <w:rPr>
          <w:rFonts w:hint="eastAsia" w:ascii="Times New Roman" w:hAnsi="Times New Roman" w:eastAsia="仿宋_GB2312" w:cs="Times New Roman"/>
          <w:color w:val="auto"/>
          <w:sz w:val="32"/>
          <w:highlight w:val="none"/>
          <w:lang w:val="en-US" w:eastAsia="zh-CN"/>
        </w:rPr>
        <w:t>2</w:t>
      </w:r>
      <w:r>
        <w:rPr>
          <w:rFonts w:hint="default" w:ascii="Times New Roman" w:hAnsi="Times New Roman" w:eastAsia="仿宋_GB2312" w:cs="Times New Roman"/>
          <w:color w:val="auto"/>
          <w:sz w:val="32"/>
          <w:highlight w:val="none"/>
        </w:rPr>
        <w:t>】</w:t>
      </w:r>
      <w:r>
        <w:rPr>
          <w:rFonts w:hint="eastAsia" w:ascii="Times New Roman" w:hAnsi="Times New Roman" w:eastAsia="仿宋_GB2312" w:cs="Times New Roman"/>
          <w:color w:val="auto"/>
          <w:sz w:val="32"/>
          <w:highlight w:val="none"/>
          <w:lang w:val="en-US" w:eastAsia="zh-CN"/>
        </w:rPr>
        <w:t>2</w:t>
      </w:r>
      <w:r>
        <w:rPr>
          <w:rFonts w:hint="default" w:ascii="Times New Roman" w:hAnsi="Times New Roman" w:eastAsia="仿宋_GB2312" w:cs="Times New Roman"/>
          <w:color w:val="auto"/>
          <w:sz w:val="32"/>
          <w:highlight w:val="none"/>
        </w:rPr>
        <w:t>号对咸安区202</w:t>
      </w:r>
      <w:r>
        <w:rPr>
          <w:rFonts w:hint="eastAsia" w:ascii="Times New Roman" w:hAnsi="Times New Roman" w:eastAsia="仿宋_GB2312" w:cs="Times New Roman"/>
          <w:color w:val="auto"/>
          <w:sz w:val="32"/>
          <w:highlight w:val="none"/>
          <w:lang w:val="en-US" w:eastAsia="zh-CN"/>
        </w:rPr>
        <w:t>2</w:t>
      </w:r>
      <w:r>
        <w:rPr>
          <w:rFonts w:hint="default" w:ascii="Times New Roman" w:hAnsi="Times New Roman" w:eastAsia="仿宋_GB2312" w:cs="Times New Roman"/>
          <w:color w:val="auto"/>
          <w:sz w:val="32"/>
          <w:highlight w:val="none"/>
        </w:rPr>
        <w:t>年度中央财政补助水利工程维修养护实施计划进行了批复，批复总投资</w:t>
      </w:r>
      <w:r>
        <w:rPr>
          <w:rFonts w:hint="eastAsia" w:ascii="Times New Roman" w:hAnsi="Times New Roman" w:eastAsia="仿宋_GB2312" w:cs="Times New Roman"/>
          <w:color w:val="auto"/>
          <w:sz w:val="32"/>
          <w:highlight w:val="none"/>
          <w:lang w:val="en-US" w:eastAsia="zh-CN"/>
        </w:rPr>
        <w:t>365</w:t>
      </w:r>
      <w:r>
        <w:rPr>
          <w:rFonts w:hint="default" w:ascii="Times New Roman" w:hAnsi="Times New Roman" w:eastAsia="仿宋_GB2312" w:cs="Times New Roman"/>
          <w:color w:val="auto"/>
          <w:sz w:val="32"/>
          <w:highlight w:val="none"/>
        </w:rPr>
        <w:t>万。</w:t>
      </w:r>
    </w:p>
    <w:p>
      <w:pPr>
        <w:pStyle w:val="3"/>
        <w:keepNext w:val="0"/>
        <w:keepLines w:val="0"/>
        <w:spacing w:line="600" w:lineRule="exact"/>
        <w:ind w:firstLine="640" w:firstLineChars="200"/>
        <w:rPr>
          <w:rFonts w:hint="eastAsia" w:ascii="Times New Roman" w:hAnsi="Times New Roman" w:eastAsia="仿宋_GB2312" w:cs="Times New Roman"/>
          <w:color w:val="auto"/>
          <w:sz w:val="32"/>
          <w:highlight w:val="none"/>
          <w:lang w:eastAsia="zh-CN"/>
        </w:rPr>
      </w:pPr>
      <w:r>
        <w:rPr>
          <w:rFonts w:hint="default" w:ascii="Times New Roman" w:hAnsi="Times New Roman" w:eastAsia="仿宋_GB2312" w:cs="Times New Roman"/>
          <w:color w:val="auto"/>
          <w:sz w:val="32"/>
          <w:highlight w:val="none"/>
        </w:rPr>
        <w:t>2022年6月，编制完成了《咸安区2022年度农业水价综合改革实施方案》并上报；2022年7月，通过了区水利和湖泊局专家组技术评审。2022年7月26日，咸安区水利和湖泊局以咸安水利复〔2022〕3号对实施方案进行了批复。批复总资金66万元</w:t>
      </w:r>
      <w:r>
        <w:rPr>
          <w:rFonts w:hint="eastAsia" w:ascii="Times New Roman" w:hAnsi="Times New Roman" w:eastAsia="仿宋_GB2312" w:cs="Times New Roman"/>
          <w:color w:val="auto"/>
          <w:sz w:val="32"/>
          <w:highlight w:val="none"/>
          <w:lang w:eastAsia="zh-CN"/>
        </w:rPr>
        <w:t>。</w:t>
      </w:r>
    </w:p>
    <w:p>
      <w:pPr>
        <w:pStyle w:val="3"/>
        <w:keepNext w:val="0"/>
        <w:keepLines w:val="0"/>
        <w:spacing w:line="600" w:lineRule="exact"/>
        <w:ind w:firstLine="640" w:firstLineChars="200"/>
        <w:rPr>
          <w:rFonts w:hint="default" w:ascii="楷体_GB2312" w:hAnsi="楷体_GB2312" w:eastAsia="楷体_GB2312" w:cs="楷体_GB2312"/>
          <w:b w:val="0"/>
          <w:bCs/>
          <w:color w:val="auto"/>
          <w:sz w:val="32"/>
          <w:highlight w:val="none"/>
          <w:lang w:val="en-US" w:eastAsia="zh-CN"/>
        </w:rPr>
      </w:pPr>
      <w:r>
        <w:rPr>
          <w:rFonts w:hint="default" w:ascii="楷体_GB2312" w:hAnsi="楷体_GB2312" w:eastAsia="楷体_GB2312" w:cs="楷体_GB2312"/>
          <w:b w:val="0"/>
          <w:bCs/>
          <w:color w:val="auto"/>
          <w:sz w:val="32"/>
          <w:highlight w:val="none"/>
        </w:rPr>
        <w:t>（二）</w:t>
      </w:r>
      <w:r>
        <w:rPr>
          <w:rFonts w:hint="default" w:ascii="楷体_GB2312" w:hAnsi="楷体_GB2312" w:eastAsia="楷体_GB2312" w:cs="楷体_GB2312"/>
          <w:b w:val="0"/>
          <w:bCs/>
          <w:color w:val="auto"/>
          <w:sz w:val="32"/>
          <w:highlight w:val="none"/>
          <w:lang w:val="en-US" w:eastAsia="zh-CN"/>
        </w:rPr>
        <w:t>实施项目情况</w:t>
      </w:r>
    </w:p>
    <w:p>
      <w:pPr>
        <w:pStyle w:val="3"/>
        <w:keepNext w:val="0"/>
        <w:keepLines w:val="0"/>
        <w:spacing w:line="600" w:lineRule="exact"/>
        <w:ind w:firstLine="640" w:firstLineChars="200"/>
        <w:rPr>
          <w:rFonts w:hint="default" w:ascii="Times New Roman" w:hAnsi="Times New Roman" w:eastAsia="仿宋_GB2312" w:cs="Times New Roman"/>
          <w:color w:val="auto"/>
          <w:sz w:val="32"/>
          <w:highlight w:val="none"/>
        </w:rPr>
      </w:pPr>
      <w:r>
        <w:rPr>
          <w:rFonts w:hint="default" w:ascii="Times New Roman" w:hAnsi="Times New Roman" w:eastAsia="仿宋_GB2312" w:cs="Times New Roman"/>
          <w:color w:val="auto"/>
          <w:sz w:val="32"/>
          <w:highlight w:val="none"/>
        </w:rPr>
        <w:t>1、202</w:t>
      </w:r>
      <w:r>
        <w:rPr>
          <w:rFonts w:hint="eastAsia" w:ascii="Times New Roman" w:hAnsi="Times New Roman" w:eastAsia="仿宋_GB2312" w:cs="Times New Roman"/>
          <w:color w:val="auto"/>
          <w:sz w:val="32"/>
          <w:highlight w:val="none"/>
          <w:lang w:val="en-US" w:eastAsia="zh-CN"/>
        </w:rPr>
        <w:t>2</w:t>
      </w:r>
      <w:r>
        <w:rPr>
          <w:rFonts w:hint="default" w:ascii="Times New Roman" w:hAnsi="Times New Roman" w:eastAsia="仿宋_GB2312" w:cs="Times New Roman"/>
          <w:color w:val="auto"/>
          <w:sz w:val="32"/>
          <w:highlight w:val="none"/>
        </w:rPr>
        <w:t>年咸宁市咸安区</w:t>
      </w:r>
      <w:r>
        <w:rPr>
          <w:rFonts w:hint="eastAsia" w:ascii="Times New Roman" w:hAnsi="Times New Roman" w:eastAsia="仿宋_GB2312" w:cs="Times New Roman"/>
          <w:color w:val="auto"/>
          <w:sz w:val="32"/>
          <w:highlight w:val="none"/>
          <w:lang w:eastAsia="zh-CN"/>
        </w:rPr>
        <w:t>淦河二期</w:t>
      </w:r>
      <w:r>
        <w:rPr>
          <w:rFonts w:hint="default" w:ascii="Times New Roman" w:hAnsi="Times New Roman" w:eastAsia="仿宋_GB2312" w:cs="Times New Roman"/>
          <w:color w:val="auto"/>
          <w:sz w:val="32"/>
          <w:highlight w:val="none"/>
        </w:rPr>
        <w:t>系统治理工程目标任务为：河道治理</w:t>
      </w:r>
      <w:r>
        <w:rPr>
          <w:rFonts w:hint="eastAsia" w:ascii="Times New Roman" w:hAnsi="Times New Roman" w:eastAsia="仿宋_GB2312" w:cs="Times New Roman"/>
          <w:color w:val="auto"/>
          <w:sz w:val="32"/>
          <w:highlight w:val="none"/>
          <w:lang w:val="en-US" w:eastAsia="zh-CN"/>
        </w:rPr>
        <w:t>8.3</w:t>
      </w:r>
      <w:r>
        <w:rPr>
          <w:rFonts w:hint="eastAsia" w:ascii="Times New Roman" w:hAnsi="Times New Roman" w:eastAsia="仿宋_GB2312" w:cs="Times New Roman"/>
          <w:color w:val="auto"/>
          <w:sz w:val="32"/>
          <w:highlight w:val="none"/>
          <w:lang w:eastAsia="zh-CN"/>
        </w:rPr>
        <w:t>公里</w:t>
      </w:r>
      <w:r>
        <w:rPr>
          <w:rFonts w:hint="default" w:ascii="Times New Roman" w:hAnsi="Times New Roman" w:eastAsia="仿宋_GB2312" w:cs="Times New Roman"/>
          <w:color w:val="auto"/>
          <w:sz w:val="32"/>
          <w:highlight w:val="none"/>
        </w:rPr>
        <w:t>。实际完成河道治理</w:t>
      </w:r>
      <w:r>
        <w:rPr>
          <w:rFonts w:hint="eastAsia" w:ascii="Times New Roman" w:hAnsi="Times New Roman" w:eastAsia="仿宋_GB2312" w:cs="Times New Roman"/>
          <w:color w:val="auto"/>
          <w:sz w:val="32"/>
          <w:highlight w:val="none"/>
          <w:lang w:val="en-US" w:eastAsia="zh-CN"/>
        </w:rPr>
        <w:t>8.3公里</w:t>
      </w:r>
      <w:r>
        <w:rPr>
          <w:rFonts w:hint="default" w:ascii="Times New Roman" w:hAnsi="Times New Roman" w:eastAsia="仿宋_GB2312" w:cs="Times New Roman"/>
          <w:color w:val="auto"/>
          <w:sz w:val="32"/>
          <w:highlight w:val="none"/>
        </w:rPr>
        <w:t>。</w:t>
      </w:r>
    </w:p>
    <w:p>
      <w:pPr>
        <w:pStyle w:val="3"/>
        <w:keepNext w:val="0"/>
        <w:keepLines w:val="0"/>
        <w:numPr>
          <w:ilvl w:val="0"/>
          <w:numId w:val="1"/>
        </w:numPr>
        <w:spacing w:line="600" w:lineRule="exact"/>
        <w:ind w:firstLine="640" w:firstLineChars="200"/>
        <w:rPr>
          <w:rFonts w:hint="default" w:ascii="Times New Roman" w:hAnsi="Times New Roman" w:eastAsia="仿宋_GB2312" w:cs="Times New Roman"/>
          <w:color w:val="auto"/>
          <w:sz w:val="32"/>
          <w:highlight w:val="none"/>
        </w:rPr>
      </w:pPr>
      <w:r>
        <w:rPr>
          <w:rFonts w:hint="default" w:ascii="Times New Roman" w:hAnsi="Times New Roman" w:eastAsia="仿宋_GB2312" w:cs="Times New Roman"/>
          <w:color w:val="auto"/>
          <w:sz w:val="32"/>
          <w:highlight w:val="none"/>
        </w:rPr>
        <w:t>咸安区</w:t>
      </w:r>
      <w:r>
        <w:rPr>
          <w:rFonts w:hint="eastAsia" w:ascii="Times New Roman" w:hAnsi="Times New Roman" w:eastAsia="仿宋_GB2312" w:cs="Times New Roman"/>
          <w:color w:val="auto"/>
          <w:sz w:val="32"/>
          <w:highlight w:val="none"/>
          <w:lang w:eastAsia="zh-CN"/>
        </w:rPr>
        <w:t>青鸦</w:t>
      </w:r>
      <w:r>
        <w:rPr>
          <w:rFonts w:hint="default" w:ascii="Times New Roman" w:hAnsi="Times New Roman" w:eastAsia="仿宋_GB2312" w:cs="Times New Roman"/>
          <w:color w:val="auto"/>
          <w:sz w:val="32"/>
          <w:highlight w:val="none"/>
        </w:rPr>
        <w:t>垅水库除险加固工程目标任务为：大坝坝基（桩号0+003-0+060）采用帷幕灌浆防渗；坝顶整平后新建C20砼路面；上游坡整坡后采用C20砼护坡、新建C20砼脚槽，下游坡整平后草皮护坡，增建下游坝坡纵横排水沟；更换斜拉闸门金属盖板，斜拉杆除锈养护；大坝白蚁防治；新建管理房、新建进库道路、增设水位观测尺。</w:t>
      </w:r>
      <w:r>
        <w:rPr>
          <w:rFonts w:hint="eastAsia" w:ascii="Times New Roman" w:hAnsi="Times New Roman" w:eastAsia="仿宋_GB2312" w:cs="Times New Roman"/>
          <w:color w:val="auto"/>
          <w:sz w:val="32"/>
          <w:highlight w:val="none"/>
          <w:lang w:eastAsia="zh-CN"/>
        </w:rPr>
        <w:t>实际完成</w:t>
      </w:r>
      <w:r>
        <w:rPr>
          <w:rFonts w:hint="default" w:ascii="Times New Roman" w:hAnsi="Times New Roman" w:eastAsia="仿宋_GB2312" w:cs="Times New Roman"/>
          <w:color w:val="auto"/>
          <w:sz w:val="32"/>
          <w:highlight w:val="none"/>
        </w:rPr>
        <w:t>坝顶整平后新建C20砼路面；上游坡整坡后采用C20砼护坡、新建C20砼脚槽，下游坡整平后草皮护坡，增建下游坝坡纵横排水沟；更换斜拉闸门金属盖板，斜拉杆除锈养护；大坝白蚁防治；新建管理房、新建进库道路、增设水位观测尺。</w:t>
      </w:r>
    </w:p>
    <w:p>
      <w:pPr>
        <w:pStyle w:val="3"/>
        <w:keepNext w:val="0"/>
        <w:keepLines w:val="0"/>
        <w:spacing w:line="600" w:lineRule="exact"/>
        <w:ind w:firstLine="640" w:firstLineChars="200"/>
        <w:rPr>
          <w:rFonts w:hint="eastAsia" w:ascii="Times New Roman" w:hAnsi="Times New Roman" w:eastAsia="仿宋_GB2312" w:cs="Times New Roman"/>
          <w:color w:val="auto"/>
          <w:sz w:val="32"/>
          <w:highlight w:val="none"/>
          <w:lang w:eastAsia="zh-CN"/>
        </w:rPr>
      </w:pPr>
      <w:r>
        <w:rPr>
          <w:rFonts w:hint="default" w:ascii="Times New Roman" w:hAnsi="Times New Roman" w:eastAsia="仿宋_GB2312" w:cs="Times New Roman"/>
          <w:color w:val="auto"/>
          <w:sz w:val="32"/>
          <w:highlight w:val="none"/>
        </w:rPr>
        <w:t>3、咸安区山洪灾害防治项目计划完成山洪灾害防治非工程措施1个县，实际完成山洪灾害防治非工程措施1个县</w:t>
      </w:r>
      <w:r>
        <w:rPr>
          <w:rFonts w:hint="eastAsia" w:ascii="Times New Roman" w:hAnsi="Times New Roman" w:eastAsia="仿宋_GB2312" w:cs="Times New Roman"/>
          <w:color w:val="auto"/>
          <w:sz w:val="32"/>
          <w:highlight w:val="none"/>
          <w:lang w:eastAsia="zh-CN"/>
        </w:rPr>
        <w:t>。</w:t>
      </w:r>
    </w:p>
    <w:p>
      <w:pPr>
        <w:pStyle w:val="3"/>
        <w:keepNext w:val="0"/>
        <w:keepLines w:val="0"/>
        <w:spacing w:line="600" w:lineRule="exact"/>
        <w:ind w:firstLine="640" w:firstLineChars="200"/>
        <w:rPr>
          <w:rFonts w:hint="default" w:ascii="Times New Roman" w:hAnsi="Times New Roman" w:eastAsia="仿宋_GB2312" w:cs="Times New Roman"/>
          <w:color w:val="auto"/>
          <w:sz w:val="32"/>
          <w:highlight w:val="none"/>
        </w:rPr>
      </w:pPr>
      <w:r>
        <w:rPr>
          <w:rFonts w:hint="default" w:ascii="Times New Roman" w:hAnsi="Times New Roman" w:eastAsia="仿宋_GB2312" w:cs="Times New Roman"/>
          <w:color w:val="auto"/>
          <w:sz w:val="32"/>
          <w:highlight w:val="none"/>
        </w:rPr>
        <w:t>4、202</w:t>
      </w:r>
      <w:r>
        <w:rPr>
          <w:rFonts w:hint="eastAsia" w:ascii="Times New Roman" w:hAnsi="Times New Roman" w:eastAsia="仿宋_GB2312" w:cs="Times New Roman"/>
          <w:color w:val="auto"/>
          <w:sz w:val="32"/>
          <w:highlight w:val="none"/>
          <w:lang w:val="en-US" w:eastAsia="zh-CN"/>
        </w:rPr>
        <w:t>2</w:t>
      </w:r>
      <w:r>
        <w:rPr>
          <w:rFonts w:hint="default" w:ascii="Times New Roman" w:hAnsi="Times New Roman" w:eastAsia="仿宋_GB2312" w:cs="Times New Roman"/>
          <w:color w:val="auto"/>
          <w:sz w:val="32"/>
          <w:highlight w:val="none"/>
        </w:rPr>
        <w:t>年水利工程设施维修养护项目绩效目标为完成小型水库工程维修养护10</w:t>
      </w:r>
      <w:r>
        <w:rPr>
          <w:rFonts w:hint="eastAsia" w:ascii="Times New Roman" w:hAnsi="Times New Roman" w:eastAsia="仿宋_GB2312" w:cs="Times New Roman"/>
          <w:color w:val="auto"/>
          <w:sz w:val="32"/>
          <w:highlight w:val="none"/>
          <w:lang w:val="en-US" w:eastAsia="zh-CN"/>
        </w:rPr>
        <w:t>0</w:t>
      </w:r>
      <w:r>
        <w:rPr>
          <w:rFonts w:hint="default" w:ascii="Times New Roman" w:hAnsi="Times New Roman" w:eastAsia="仿宋_GB2312" w:cs="Times New Roman"/>
          <w:color w:val="auto"/>
          <w:sz w:val="32"/>
          <w:highlight w:val="none"/>
        </w:rPr>
        <w:t>座、农村饮水工程维修养护</w:t>
      </w:r>
      <w:r>
        <w:rPr>
          <w:rFonts w:hint="eastAsia" w:ascii="Times New Roman" w:hAnsi="Times New Roman" w:eastAsia="仿宋_GB2312" w:cs="Times New Roman"/>
          <w:color w:val="auto"/>
          <w:sz w:val="32"/>
          <w:highlight w:val="none"/>
          <w:lang w:val="en-US" w:eastAsia="zh-CN"/>
        </w:rPr>
        <w:t>90</w:t>
      </w:r>
      <w:r>
        <w:rPr>
          <w:rFonts w:hint="default" w:ascii="Times New Roman" w:hAnsi="Times New Roman" w:eastAsia="仿宋_GB2312" w:cs="Times New Roman"/>
          <w:color w:val="auto"/>
          <w:sz w:val="32"/>
          <w:highlight w:val="none"/>
        </w:rPr>
        <w:t>处、山洪灾害防治非工程措施设施维修养护1个县。实际完成小型水库工程维修养护10</w:t>
      </w:r>
      <w:r>
        <w:rPr>
          <w:rFonts w:hint="eastAsia" w:ascii="Times New Roman" w:hAnsi="Times New Roman" w:eastAsia="仿宋_GB2312" w:cs="Times New Roman"/>
          <w:color w:val="auto"/>
          <w:sz w:val="32"/>
          <w:highlight w:val="none"/>
          <w:lang w:val="en-US" w:eastAsia="zh-CN"/>
        </w:rPr>
        <w:t>0</w:t>
      </w:r>
      <w:r>
        <w:rPr>
          <w:rFonts w:hint="default" w:ascii="Times New Roman" w:hAnsi="Times New Roman" w:eastAsia="仿宋_GB2312" w:cs="Times New Roman"/>
          <w:color w:val="auto"/>
          <w:sz w:val="32"/>
          <w:highlight w:val="none"/>
        </w:rPr>
        <w:t>座、农村饮水工程维修养护</w:t>
      </w:r>
      <w:r>
        <w:rPr>
          <w:rFonts w:hint="eastAsia" w:ascii="Times New Roman" w:hAnsi="Times New Roman" w:eastAsia="仿宋_GB2312" w:cs="Times New Roman"/>
          <w:color w:val="auto"/>
          <w:sz w:val="32"/>
          <w:highlight w:val="none"/>
          <w:lang w:val="en-US" w:eastAsia="zh-CN"/>
        </w:rPr>
        <w:t>90</w:t>
      </w:r>
      <w:r>
        <w:rPr>
          <w:rFonts w:hint="default" w:ascii="Times New Roman" w:hAnsi="Times New Roman" w:eastAsia="仿宋_GB2312" w:cs="Times New Roman"/>
          <w:color w:val="auto"/>
          <w:sz w:val="32"/>
          <w:highlight w:val="none"/>
        </w:rPr>
        <w:t>处、山洪灾害防治非工程措施设施维修养护1个县。</w:t>
      </w:r>
    </w:p>
    <w:p>
      <w:pPr>
        <w:pStyle w:val="3"/>
        <w:keepNext w:val="0"/>
        <w:keepLines w:val="0"/>
        <w:spacing w:line="600" w:lineRule="exact"/>
        <w:ind w:firstLine="640" w:firstLineChars="200"/>
        <w:rPr>
          <w:rFonts w:hint="eastAsia" w:ascii="Times New Roman" w:hAnsi="Times New Roman" w:eastAsia="仿宋_GB2312" w:cs="Times New Roman"/>
          <w:color w:val="auto"/>
          <w:sz w:val="32"/>
          <w:highlight w:val="none"/>
          <w:lang w:eastAsia="zh-CN"/>
        </w:rPr>
      </w:pPr>
      <w:r>
        <w:rPr>
          <w:rFonts w:hint="eastAsia" w:ascii="Times New Roman" w:hAnsi="Times New Roman" w:eastAsia="仿宋_GB2312" w:cs="Times New Roman"/>
          <w:color w:val="auto"/>
          <w:sz w:val="32"/>
          <w:highlight w:val="none"/>
          <w:lang w:val="en-US" w:eastAsia="zh-CN"/>
        </w:rPr>
        <w:t>5</w:t>
      </w:r>
      <w:r>
        <w:rPr>
          <w:rFonts w:hint="default" w:ascii="Times New Roman" w:hAnsi="Times New Roman" w:eastAsia="仿宋_GB2312" w:cs="Times New Roman"/>
          <w:color w:val="auto"/>
          <w:sz w:val="32"/>
          <w:highlight w:val="none"/>
        </w:rPr>
        <w:t>、202</w:t>
      </w:r>
      <w:r>
        <w:rPr>
          <w:rFonts w:hint="eastAsia" w:ascii="Times New Roman" w:hAnsi="Times New Roman" w:eastAsia="仿宋_GB2312" w:cs="Times New Roman"/>
          <w:color w:val="auto"/>
          <w:sz w:val="32"/>
          <w:highlight w:val="none"/>
          <w:lang w:val="en-US" w:eastAsia="zh-CN"/>
        </w:rPr>
        <w:t>2</w:t>
      </w:r>
      <w:r>
        <w:rPr>
          <w:rFonts w:hint="default" w:ascii="Times New Roman" w:hAnsi="Times New Roman" w:eastAsia="仿宋_GB2312" w:cs="Times New Roman"/>
          <w:color w:val="auto"/>
          <w:sz w:val="32"/>
          <w:highlight w:val="none"/>
        </w:rPr>
        <w:t>年农业水价综合改革绩效目标为精准补贴34万元，节水奖励资金6万元，改革宣传5万元，计量设施建设21万元，新建计量设施6处，精准补贴资金和节水奖励资金发放范围为完成农业水价综合改革区域的灌区管理单位和农民用水者协会。</w:t>
      </w:r>
      <w:r>
        <w:rPr>
          <w:rFonts w:hint="eastAsia" w:ascii="Times New Roman" w:hAnsi="Times New Roman" w:eastAsia="仿宋_GB2312" w:cs="Times New Roman"/>
          <w:color w:val="auto"/>
          <w:sz w:val="32"/>
          <w:highlight w:val="none"/>
          <w:lang w:eastAsia="zh-CN"/>
        </w:rPr>
        <w:t>实际完成精准补贴34万元，节水奖励资金6万元，改革宣传5万元，计量设施建设21万元，新建计量设施6处。</w:t>
      </w:r>
    </w:p>
    <w:p>
      <w:pPr>
        <w:spacing w:line="600" w:lineRule="exact"/>
        <w:ind w:firstLine="640" w:firstLineChars="200"/>
        <w:rPr>
          <w:rFonts w:hint="default" w:ascii="Times New Roman" w:hAnsi="Times New Roman" w:eastAsia="仿宋_GB2312" w:cs="Times New Roman"/>
          <w:color w:val="auto"/>
          <w:sz w:val="32"/>
          <w:highlight w:val="none"/>
          <w:lang w:eastAsia="zh-CN"/>
        </w:rPr>
      </w:pPr>
      <w:r>
        <w:rPr>
          <w:rFonts w:hint="default" w:ascii="Times New Roman" w:hAnsi="Times New Roman" w:eastAsia="仿宋_GB2312" w:cs="Times New Roman"/>
          <w:color w:val="auto"/>
          <w:sz w:val="32"/>
          <w:highlight w:val="none"/>
          <w:lang w:eastAsia="zh-CN"/>
        </w:rPr>
        <w:t>（三）2021年度水利发展资金绩效评价整改情况</w:t>
      </w:r>
    </w:p>
    <w:p>
      <w:pPr>
        <w:spacing w:line="600" w:lineRule="exact"/>
        <w:ind w:firstLine="640" w:firstLineChars="200"/>
        <w:rPr>
          <w:rFonts w:hint="eastAsia" w:ascii="Times New Roman" w:hAnsi="Times New Roman" w:eastAsia="仿宋_GB2312" w:cs="Times New Roman"/>
          <w:color w:val="auto"/>
          <w:sz w:val="32"/>
          <w:highlight w:val="none"/>
          <w:lang w:val="en-US" w:eastAsia="zh-CN"/>
        </w:rPr>
      </w:pPr>
      <w:r>
        <w:rPr>
          <w:rFonts w:hint="default" w:ascii="Times New Roman" w:hAnsi="Times New Roman" w:eastAsia="仿宋_GB2312" w:cs="Times New Roman"/>
          <w:color w:val="auto"/>
          <w:sz w:val="32"/>
          <w:highlight w:val="none"/>
          <w:lang w:eastAsia="zh-CN"/>
        </w:rPr>
        <w:t>20</w:t>
      </w:r>
      <w:r>
        <w:rPr>
          <w:rFonts w:hint="default" w:ascii="Times New Roman" w:hAnsi="Times New Roman" w:eastAsia="仿宋_GB2312" w:cs="Times New Roman"/>
          <w:color w:val="auto"/>
          <w:sz w:val="32"/>
          <w:highlight w:val="none"/>
          <w:lang w:val="en" w:eastAsia="zh-CN"/>
        </w:rPr>
        <w:t>2</w:t>
      </w:r>
      <w:r>
        <w:rPr>
          <w:rFonts w:hint="eastAsia" w:ascii="Times New Roman" w:hAnsi="Times New Roman" w:eastAsia="仿宋_GB2312" w:cs="Times New Roman"/>
          <w:color w:val="auto"/>
          <w:sz w:val="32"/>
          <w:highlight w:val="none"/>
          <w:lang w:val="en-US" w:eastAsia="zh-CN"/>
        </w:rPr>
        <w:t>1</w:t>
      </w:r>
      <w:r>
        <w:rPr>
          <w:rFonts w:hint="default" w:ascii="Times New Roman" w:hAnsi="Times New Roman" w:eastAsia="仿宋_GB2312" w:cs="Times New Roman"/>
          <w:color w:val="auto"/>
          <w:sz w:val="32"/>
          <w:highlight w:val="none"/>
        </w:rPr>
        <w:t>年度水利发展资金</w:t>
      </w:r>
      <w:r>
        <w:rPr>
          <w:rFonts w:hint="default" w:ascii="Times New Roman" w:hAnsi="Times New Roman" w:eastAsia="仿宋_GB2312" w:cs="Times New Roman"/>
          <w:color w:val="auto"/>
          <w:sz w:val="32"/>
          <w:highlight w:val="none"/>
          <w:lang w:val="en-US" w:eastAsia="zh-CN"/>
        </w:rPr>
        <w:t>绩效评价中发现</w:t>
      </w:r>
      <w:r>
        <w:rPr>
          <w:rFonts w:hint="eastAsia" w:ascii="Times New Roman" w:hAnsi="Times New Roman" w:eastAsia="仿宋_GB2312" w:cs="Times New Roman"/>
          <w:color w:val="auto"/>
          <w:sz w:val="32"/>
          <w:highlight w:val="none"/>
          <w:lang w:val="en-US" w:eastAsia="zh-CN"/>
        </w:rPr>
        <w:t>的问题为：1、咸宁市咸安区高桥河流域系统治理工程未完成初步验收；2、咸安区王下垅水库除险加固工程未完成初步验收。</w:t>
      </w:r>
    </w:p>
    <w:p>
      <w:pPr>
        <w:spacing w:line="600" w:lineRule="exact"/>
        <w:ind w:firstLine="640" w:firstLineChars="200"/>
        <w:rPr>
          <w:rFonts w:hint="eastAsia" w:ascii="Times New Roman" w:hAnsi="Times New Roman" w:eastAsia="仿宋_GB2312" w:cs="Times New Roman"/>
          <w:color w:val="auto"/>
          <w:sz w:val="32"/>
          <w:highlight w:val="none"/>
          <w:lang w:val="en-US" w:eastAsia="zh-CN"/>
        </w:rPr>
      </w:pPr>
      <w:r>
        <w:rPr>
          <w:rFonts w:hint="eastAsia" w:ascii="Times New Roman" w:hAnsi="Times New Roman" w:eastAsia="仿宋_GB2312" w:cs="Times New Roman"/>
          <w:color w:val="auto"/>
          <w:sz w:val="32"/>
          <w:highlight w:val="none"/>
          <w:lang w:val="en-US" w:eastAsia="zh-CN"/>
        </w:rPr>
        <w:t>咸宁市咸安区高桥河流域系统治理工程整改措施:1、组建验收工作组，由项目法人牵头，联合施工单位、设计单位，监理单位组成验收工作专班，大力推进各项验收工作。2、验收情况，工程于2022年11月完工，同步完成了单元工程评价和分部工程验收，后续完成完工验收，包括牛鼻潭一级拦河闸拆除重建工程，干流南山村段治理工程，支流蔡家畈河治理工程。</w:t>
      </w:r>
    </w:p>
    <w:p>
      <w:pPr>
        <w:spacing w:line="600" w:lineRule="exact"/>
        <w:ind w:firstLine="640" w:firstLineChars="200"/>
        <w:rPr>
          <w:rFonts w:hint="default" w:ascii="Times New Roman" w:hAnsi="Times New Roman" w:eastAsia="仿宋_GB2312" w:cs="Times New Roman"/>
          <w:color w:val="auto"/>
          <w:sz w:val="32"/>
          <w:highlight w:val="none"/>
          <w:lang w:val="en-US" w:eastAsia="zh-CN"/>
        </w:rPr>
      </w:pPr>
      <w:r>
        <w:rPr>
          <w:rFonts w:hint="eastAsia" w:ascii="Times New Roman" w:hAnsi="Times New Roman" w:eastAsia="仿宋_GB2312" w:cs="Times New Roman"/>
          <w:color w:val="auto"/>
          <w:sz w:val="32"/>
          <w:highlight w:val="none"/>
          <w:lang w:val="en-US" w:eastAsia="zh-CN"/>
        </w:rPr>
        <w:t>咸宁市咸安区王下垅水库除险加固工程的整改措施是：一是组建工程验收组，2022年9月23日，咸宁市咸安区小型水库除险加固工程项目管理部（项目法人）、咸宁市咸安区经济发展（集团）有限公司（代建单位）、咸宁市水利勘察设计院（设计单位）、咸宁市城发市政工程有限 公司（施工单位）、咸宁市长兴水利水电工程监理有限公司（监理单位）等参建单位抽调人寿，组建验收专班，进行了单位工程验收。单位工程验收结论如下：单位工程所含的 3 个分部工程全部合格，外观质量评定合格，单位工程施工质量检验与评定资料齐全；工程施工期及试运行期，单位工程观测资料分析结果符合国家和行业技术标准以及合同约定的标准要求。单位工程质量等级评定为合格。</w:t>
      </w:r>
    </w:p>
    <w:p>
      <w:pPr>
        <w:pStyle w:val="2"/>
        <w:keepNext w:val="0"/>
        <w:keepLines w:val="0"/>
        <w:spacing w:line="600" w:lineRule="exact"/>
        <w:ind w:firstLineChars="200"/>
        <w:rPr>
          <w:rFonts w:hint="default" w:ascii="黑体" w:hAnsi="黑体" w:eastAsia="黑体" w:cs="黑体"/>
          <w:b w:val="0"/>
          <w:bCs w:val="0"/>
          <w:color w:val="auto"/>
          <w:sz w:val="32"/>
          <w:highlight w:val="none"/>
        </w:rPr>
      </w:pPr>
      <w:r>
        <w:rPr>
          <w:rFonts w:hint="eastAsia" w:ascii="黑体" w:hAnsi="黑体" w:eastAsia="黑体" w:cs="黑体"/>
          <w:b w:val="0"/>
          <w:bCs w:val="0"/>
          <w:color w:val="auto"/>
          <w:sz w:val="32"/>
          <w:highlight w:val="none"/>
          <w:lang w:val="en-US" w:eastAsia="zh-CN"/>
        </w:rPr>
        <w:t>二</w:t>
      </w:r>
      <w:r>
        <w:rPr>
          <w:rFonts w:hint="default" w:ascii="黑体" w:hAnsi="黑体" w:eastAsia="黑体" w:cs="黑体"/>
          <w:b w:val="0"/>
          <w:bCs w:val="0"/>
          <w:color w:val="auto"/>
          <w:sz w:val="32"/>
          <w:highlight w:val="none"/>
        </w:rPr>
        <w:t>、绩效自评分析</w:t>
      </w:r>
    </w:p>
    <w:p>
      <w:pPr>
        <w:pStyle w:val="3"/>
        <w:keepNext w:val="0"/>
        <w:keepLines w:val="0"/>
        <w:spacing w:line="600" w:lineRule="exact"/>
        <w:ind w:firstLine="640" w:firstLineChars="200"/>
        <w:rPr>
          <w:rFonts w:hint="default" w:ascii="楷体_GB2312" w:hAnsi="楷体_GB2312" w:eastAsia="楷体_GB2312" w:cs="楷体_GB2312"/>
          <w:b w:val="0"/>
          <w:bCs/>
          <w:color w:val="auto"/>
          <w:sz w:val="32"/>
          <w:highlight w:val="none"/>
        </w:rPr>
      </w:pPr>
      <w:r>
        <w:rPr>
          <w:rFonts w:hint="default" w:ascii="楷体_GB2312" w:hAnsi="楷体_GB2312" w:eastAsia="楷体_GB2312" w:cs="楷体_GB2312"/>
          <w:b w:val="0"/>
          <w:bCs/>
          <w:color w:val="auto"/>
          <w:sz w:val="32"/>
          <w:highlight w:val="none"/>
        </w:rPr>
        <w:t>（一）项目资金情况分析</w:t>
      </w:r>
    </w:p>
    <w:p>
      <w:pPr>
        <w:spacing w:line="600" w:lineRule="exact"/>
        <w:ind w:firstLine="640" w:firstLineChars="200"/>
        <w:rPr>
          <w:rFonts w:hint="default" w:ascii="Times New Roman" w:hAnsi="Times New Roman" w:eastAsia="仿宋_GB2312" w:cs="Times New Roman"/>
          <w:color w:val="auto"/>
          <w:sz w:val="32"/>
          <w:highlight w:val="none"/>
        </w:rPr>
      </w:pPr>
      <w:r>
        <w:rPr>
          <w:rFonts w:hint="default" w:ascii="Times New Roman" w:hAnsi="Times New Roman" w:eastAsia="仿宋_GB2312" w:cs="Times New Roman"/>
          <w:color w:val="auto"/>
          <w:sz w:val="32"/>
          <w:highlight w:val="none"/>
        </w:rPr>
        <w:t>1</w:t>
      </w:r>
      <w:r>
        <w:rPr>
          <w:rFonts w:hint="default" w:ascii="Times New Roman" w:hAnsi="Times New Roman" w:eastAsia="仿宋_GB2312" w:cs="Times New Roman"/>
          <w:color w:val="auto"/>
          <w:sz w:val="32"/>
          <w:highlight w:val="none"/>
          <w:lang w:eastAsia="zh-CN"/>
        </w:rPr>
        <w:t>．</w:t>
      </w:r>
      <w:r>
        <w:rPr>
          <w:rFonts w:hint="default" w:ascii="Times New Roman" w:hAnsi="Times New Roman" w:eastAsia="仿宋_GB2312" w:cs="Times New Roman"/>
          <w:color w:val="auto"/>
          <w:sz w:val="32"/>
          <w:highlight w:val="none"/>
        </w:rPr>
        <w:t>资金到位情况</w:t>
      </w:r>
    </w:p>
    <w:p>
      <w:pPr>
        <w:spacing w:line="600" w:lineRule="exact"/>
        <w:ind w:firstLine="640" w:firstLineChars="200"/>
        <w:rPr>
          <w:rFonts w:hint="default" w:ascii="Times New Roman" w:hAnsi="Times New Roman" w:eastAsia="仿宋_GB2312" w:cs="Times New Roman"/>
          <w:color w:val="auto"/>
          <w:sz w:val="32"/>
          <w:highlight w:val="none"/>
        </w:rPr>
      </w:pPr>
      <w:r>
        <w:rPr>
          <w:rFonts w:hint="eastAsia" w:ascii="Times New Roman" w:hAnsi="Times New Roman" w:eastAsia="仿宋_GB2312" w:cs="Times New Roman"/>
          <w:color w:val="auto"/>
          <w:sz w:val="32"/>
          <w:highlight w:val="none"/>
          <w:lang w:eastAsia="zh-CN"/>
        </w:rPr>
        <w:t>202</w:t>
      </w:r>
      <w:r>
        <w:rPr>
          <w:rFonts w:hint="eastAsia" w:ascii="Times New Roman" w:hAnsi="Times New Roman" w:eastAsia="仿宋_GB2312" w:cs="Times New Roman"/>
          <w:color w:val="auto"/>
          <w:sz w:val="32"/>
          <w:highlight w:val="none"/>
          <w:lang w:val="en-US" w:eastAsia="zh-CN"/>
        </w:rPr>
        <w:t>2</w:t>
      </w:r>
      <w:r>
        <w:rPr>
          <w:rFonts w:hint="eastAsia" w:ascii="Times New Roman" w:hAnsi="Times New Roman" w:eastAsia="仿宋_GB2312" w:cs="Times New Roman"/>
          <w:color w:val="auto"/>
          <w:sz w:val="32"/>
          <w:highlight w:val="none"/>
          <w:lang w:eastAsia="zh-CN"/>
        </w:rPr>
        <w:t>年度水利发展资金共到位</w:t>
      </w:r>
      <w:r>
        <w:rPr>
          <w:rFonts w:hint="eastAsia" w:ascii="Times New Roman" w:hAnsi="Times New Roman" w:eastAsia="仿宋_GB2312" w:cs="Times New Roman"/>
          <w:color w:val="auto"/>
          <w:sz w:val="32"/>
          <w:highlight w:val="none"/>
          <w:lang w:val="en-US" w:eastAsia="zh-CN"/>
        </w:rPr>
        <w:t>1469</w:t>
      </w:r>
      <w:r>
        <w:rPr>
          <w:rFonts w:hint="eastAsia" w:ascii="Times New Roman" w:hAnsi="Times New Roman" w:eastAsia="仿宋_GB2312" w:cs="Times New Roman"/>
          <w:color w:val="auto"/>
          <w:sz w:val="32"/>
          <w:highlight w:val="none"/>
          <w:lang w:eastAsia="zh-CN"/>
        </w:rPr>
        <w:t>万元，到位率100%。</w:t>
      </w:r>
    </w:p>
    <w:p>
      <w:pPr>
        <w:spacing w:line="600" w:lineRule="exact"/>
        <w:ind w:firstLine="0" w:firstLineChars="0"/>
        <w:jc w:val="center"/>
        <w:rPr>
          <w:rFonts w:hint="default" w:ascii="Times New Roman" w:hAnsi="Times New Roman" w:eastAsia="黑体" w:cs="Times New Roman"/>
          <w:color w:val="auto"/>
          <w:sz w:val="28"/>
          <w:szCs w:val="28"/>
          <w:highlight w:val="none"/>
        </w:rPr>
      </w:pPr>
      <w:r>
        <w:rPr>
          <w:rFonts w:hint="default" w:ascii="Times New Roman" w:hAnsi="Times New Roman" w:eastAsia="黑体" w:cs="Times New Roman"/>
          <w:color w:val="auto"/>
          <w:sz w:val="28"/>
          <w:szCs w:val="28"/>
          <w:highlight w:val="none"/>
        </w:rPr>
        <w:t xml:space="preserve">表3-1 </w:t>
      </w:r>
      <w:r>
        <w:rPr>
          <w:rFonts w:hint="eastAsia" w:ascii="Times New Roman" w:hAnsi="Times New Roman" w:eastAsia="黑体" w:cs="Times New Roman"/>
          <w:color w:val="auto"/>
          <w:sz w:val="28"/>
          <w:szCs w:val="28"/>
          <w:highlight w:val="none"/>
          <w:lang w:eastAsia="zh-CN"/>
        </w:rPr>
        <w:t>202</w:t>
      </w:r>
      <w:r>
        <w:rPr>
          <w:rFonts w:hint="eastAsia" w:ascii="Times New Roman" w:hAnsi="Times New Roman" w:eastAsia="黑体" w:cs="Times New Roman"/>
          <w:color w:val="auto"/>
          <w:sz w:val="28"/>
          <w:szCs w:val="28"/>
          <w:highlight w:val="none"/>
          <w:lang w:val="en-US" w:eastAsia="zh-CN"/>
        </w:rPr>
        <w:t>2</w:t>
      </w:r>
      <w:r>
        <w:rPr>
          <w:rFonts w:hint="default" w:ascii="Times New Roman" w:hAnsi="Times New Roman" w:eastAsia="黑体" w:cs="Times New Roman"/>
          <w:color w:val="auto"/>
          <w:sz w:val="28"/>
          <w:szCs w:val="28"/>
          <w:highlight w:val="none"/>
        </w:rPr>
        <w:t>年度中央和省级财政资金到位情况表</w:t>
      </w:r>
    </w:p>
    <w:tbl>
      <w:tblPr>
        <w:tblStyle w:val="4"/>
        <w:tblW w:w="8941" w:type="dxa"/>
        <w:jc w:val="center"/>
        <w:tblLayout w:type="fixed"/>
        <w:tblCellMar>
          <w:top w:w="0" w:type="dxa"/>
          <w:left w:w="51" w:type="dxa"/>
          <w:bottom w:w="0" w:type="dxa"/>
          <w:right w:w="51" w:type="dxa"/>
        </w:tblCellMar>
      </w:tblPr>
      <w:tblGrid>
        <w:gridCol w:w="1846"/>
        <w:gridCol w:w="1005"/>
        <w:gridCol w:w="705"/>
        <w:gridCol w:w="712"/>
        <w:gridCol w:w="787"/>
        <w:gridCol w:w="809"/>
        <w:gridCol w:w="623"/>
        <w:gridCol w:w="601"/>
        <w:gridCol w:w="719"/>
        <w:gridCol w:w="1134"/>
      </w:tblGrid>
      <w:tr>
        <w:tblPrEx>
          <w:tblCellMar>
            <w:top w:w="0" w:type="dxa"/>
            <w:left w:w="51" w:type="dxa"/>
            <w:bottom w:w="0" w:type="dxa"/>
            <w:right w:w="51" w:type="dxa"/>
          </w:tblCellMar>
        </w:tblPrEx>
        <w:trPr>
          <w:cantSplit/>
          <w:trHeight w:val="454" w:hRule="atLeast"/>
          <w:tblHeader/>
          <w:jc w:val="center"/>
        </w:trPr>
        <w:tc>
          <w:tcPr>
            <w:tcW w:w="1846" w:type="dxa"/>
            <w:vMerge w:val="restart"/>
            <w:tcBorders>
              <w:top w:val="single" w:color="auto" w:sz="4" w:space="0"/>
              <w:left w:val="single" w:color="auto" w:sz="4" w:space="0"/>
              <w:right w:val="single" w:color="auto" w:sz="4" w:space="0"/>
            </w:tcBorders>
            <w:vAlign w:val="center"/>
          </w:tcPr>
          <w:p>
            <w:pPr>
              <w:spacing w:line="260" w:lineRule="exact"/>
              <w:ind w:firstLine="0" w:firstLineChars="0"/>
              <w:jc w:val="center"/>
              <w:rPr>
                <w:rFonts w:hint="eastAsia" w:ascii="黑体" w:hAnsi="黑体" w:eastAsia="黑体" w:cs="黑体"/>
                <w:color w:val="auto"/>
                <w:sz w:val="22"/>
                <w:szCs w:val="22"/>
                <w:highlight w:val="none"/>
              </w:rPr>
            </w:pPr>
            <w:r>
              <w:rPr>
                <w:rFonts w:hint="eastAsia" w:ascii="黑体" w:hAnsi="黑体" w:eastAsia="黑体" w:cs="黑体"/>
                <w:color w:val="auto"/>
                <w:kern w:val="0"/>
                <w:sz w:val="22"/>
                <w:szCs w:val="22"/>
                <w:highlight w:val="none"/>
              </w:rPr>
              <w:t>分类</w:t>
            </w:r>
          </w:p>
        </w:tc>
        <w:tc>
          <w:tcPr>
            <w:tcW w:w="3209"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firstLine="0" w:firstLineChars="0"/>
              <w:jc w:val="center"/>
              <w:textAlignment w:val="auto"/>
              <w:rPr>
                <w:rFonts w:hint="eastAsia" w:ascii="黑体" w:hAnsi="黑体" w:eastAsia="黑体" w:cs="黑体"/>
                <w:color w:val="auto"/>
                <w:kern w:val="0"/>
                <w:sz w:val="22"/>
                <w:szCs w:val="22"/>
                <w:highlight w:val="none"/>
              </w:rPr>
            </w:pPr>
            <w:r>
              <w:rPr>
                <w:rFonts w:hint="eastAsia" w:ascii="黑体" w:hAnsi="黑体" w:eastAsia="黑体" w:cs="黑体"/>
                <w:color w:val="auto"/>
                <w:kern w:val="0"/>
                <w:sz w:val="22"/>
                <w:szCs w:val="22"/>
                <w:highlight w:val="none"/>
              </w:rPr>
              <w:t>预算数（万元）</w:t>
            </w:r>
          </w:p>
        </w:tc>
        <w:tc>
          <w:tcPr>
            <w:tcW w:w="2752" w:type="dxa"/>
            <w:gridSpan w:val="4"/>
            <w:tcBorders>
              <w:top w:val="single" w:color="auto" w:sz="4" w:space="0"/>
              <w:left w:val="nil"/>
              <w:bottom w:val="single" w:color="auto" w:sz="4" w:space="0"/>
              <w:right w:val="single" w:color="auto" w:sz="4" w:space="0"/>
            </w:tcBorders>
            <w:vAlign w:val="center"/>
          </w:tcPr>
          <w:p>
            <w:pPr>
              <w:spacing w:line="260" w:lineRule="exact"/>
              <w:ind w:firstLine="0" w:firstLineChars="0"/>
              <w:jc w:val="center"/>
              <w:rPr>
                <w:rFonts w:hint="eastAsia" w:ascii="黑体" w:hAnsi="黑体" w:eastAsia="黑体" w:cs="黑体"/>
                <w:color w:val="auto"/>
                <w:kern w:val="0"/>
                <w:sz w:val="22"/>
                <w:szCs w:val="22"/>
                <w:highlight w:val="none"/>
              </w:rPr>
            </w:pPr>
            <w:r>
              <w:rPr>
                <w:rFonts w:hint="eastAsia" w:ascii="黑体" w:hAnsi="黑体" w:eastAsia="黑体" w:cs="黑体"/>
                <w:color w:val="auto"/>
                <w:kern w:val="0"/>
                <w:sz w:val="22"/>
                <w:szCs w:val="22"/>
                <w:highlight w:val="none"/>
              </w:rPr>
              <w:t>财政到位资金（万元）</w:t>
            </w:r>
          </w:p>
        </w:tc>
        <w:tc>
          <w:tcPr>
            <w:tcW w:w="1134" w:type="dxa"/>
            <w:vMerge w:val="restart"/>
            <w:tcBorders>
              <w:top w:val="single" w:color="auto" w:sz="4" w:space="0"/>
              <w:left w:val="single" w:color="auto" w:sz="4" w:space="0"/>
              <w:right w:val="single" w:color="auto" w:sz="4" w:space="0"/>
            </w:tcBorders>
            <w:vAlign w:val="center"/>
          </w:tcPr>
          <w:p>
            <w:pPr>
              <w:spacing w:line="260" w:lineRule="exact"/>
              <w:ind w:firstLine="0" w:firstLineChars="0"/>
              <w:jc w:val="center"/>
              <w:rPr>
                <w:rFonts w:hint="eastAsia" w:ascii="黑体" w:hAnsi="黑体" w:eastAsia="黑体" w:cs="黑体"/>
                <w:color w:val="auto"/>
                <w:kern w:val="0"/>
                <w:sz w:val="22"/>
                <w:szCs w:val="22"/>
                <w:highlight w:val="none"/>
              </w:rPr>
            </w:pPr>
            <w:r>
              <w:rPr>
                <w:rFonts w:hint="eastAsia" w:ascii="黑体" w:hAnsi="黑体" w:eastAsia="黑体" w:cs="黑体"/>
                <w:color w:val="auto"/>
                <w:kern w:val="0"/>
                <w:sz w:val="22"/>
                <w:szCs w:val="22"/>
                <w:highlight w:val="none"/>
                <w:lang w:eastAsia="zh-CN"/>
              </w:rPr>
              <w:t>财政</w:t>
            </w:r>
            <w:r>
              <w:rPr>
                <w:rFonts w:hint="eastAsia" w:ascii="黑体" w:hAnsi="黑体" w:eastAsia="黑体" w:cs="黑体"/>
                <w:color w:val="auto"/>
                <w:kern w:val="0"/>
                <w:sz w:val="22"/>
                <w:szCs w:val="22"/>
                <w:highlight w:val="none"/>
              </w:rPr>
              <w:t>资金到位率（%）</w:t>
            </w:r>
          </w:p>
        </w:tc>
      </w:tr>
      <w:tr>
        <w:tblPrEx>
          <w:tblCellMar>
            <w:top w:w="0" w:type="dxa"/>
            <w:left w:w="51" w:type="dxa"/>
            <w:bottom w:w="0" w:type="dxa"/>
            <w:right w:w="51" w:type="dxa"/>
          </w:tblCellMar>
        </w:tblPrEx>
        <w:trPr>
          <w:cantSplit/>
          <w:trHeight w:val="454" w:hRule="atLeast"/>
          <w:tblHeader/>
          <w:jc w:val="center"/>
        </w:trPr>
        <w:tc>
          <w:tcPr>
            <w:tcW w:w="1846" w:type="dxa"/>
            <w:vMerge w:val="continue"/>
            <w:tcBorders>
              <w:left w:val="single" w:color="auto" w:sz="4" w:space="0"/>
              <w:right w:val="single" w:color="auto" w:sz="4" w:space="0"/>
            </w:tcBorders>
            <w:vAlign w:val="center"/>
          </w:tcPr>
          <w:p>
            <w:pPr>
              <w:spacing w:line="260" w:lineRule="exact"/>
              <w:ind w:firstLine="0" w:firstLineChars="0"/>
              <w:jc w:val="center"/>
              <w:rPr>
                <w:rFonts w:hint="eastAsia" w:ascii="黑体" w:hAnsi="黑体" w:eastAsia="黑体" w:cs="黑体"/>
                <w:color w:val="auto"/>
                <w:kern w:val="0"/>
                <w:sz w:val="22"/>
                <w:szCs w:val="22"/>
                <w:highlight w:val="none"/>
              </w:rPr>
            </w:pPr>
          </w:p>
        </w:tc>
        <w:tc>
          <w:tcPr>
            <w:tcW w:w="1005" w:type="dxa"/>
            <w:vMerge w:val="restart"/>
            <w:tcBorders>
              <w:top w:val="single" w:color="auto" w:sz="4" w:space="0"/>
              <w:left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firstLine="0" w:firstLineChars="0"/>
              <w:jc w:val="center"/>
              <w:textAlignment w:val="auto"/>
              <w:rPr>
                <w:rFonts w:hint="eastAsia" w:ascii="黑体" w:hAnsi="黑体" w:eastAsia="黑体" w:cs="黑体"/>
                <w:color w:val="auto"/>
                <w:kern w:val="0"/>
                <w:sz w:val="22"/>
                <w:szCs w:val="22"/>
                <w:highlight w:val="none"/>
              </w:rPr>
            </w:pPr>
            <w:r>
              <w:rPr>
                <w:rFonts w:hint="eastAsia" w:ascii="黑体" w:hAnsi="黑体" w:eastAsia="黑体" w:cs="黑体"/>
                <w:color w:val="auto"/>
                <w:kern w:val="0"/>
                <w:sz w:val="22"/>
                <w:szCs w:val="22"/>
                <w:highlight w:val="none"/>
              </w:rPr>
              <w:t>总投资</w:t>
            </w:r>
          </w:p>
        </w:tc>
        <w:tc>
          <w:tcPr>
            <w:tcW w:w="2204"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firstLine="0" w:firstLineChars="0"/>
              <w:jc w:val="center"/>
              <w:textAlignment w:val="auto"/>
              <w:rPr>
                <w:rFonts w:hint="eastAsia" w:ascii="黑体" w:hAnsi="黑体" w:eastAsia="黑体" w:cs="黑体"/>
                <w:color w:val="auto"/>
                <w:kern w:val="0"/>
                <w:sz w:val="22"/>
                <w:szCs w:val="22"/>
                <w:highlight w:val="none"/>
              </w:rPr>
            </w:pPr>
            <w:r>
              <w:rPr>
                <w:rFonts w:hint="eastAsia" w:ascii="黑体" w:hAnsi="黑体" w:eastAsia="黑体" w:cs="黑体"/>
                <w:color w:val="auto"/>
                <w:kern w:val="0"/>
                <w:sz w:val="22"/>
                <w:szCs w:val="22"/>
                <w:highlight w:val="none"/>
              </w:rPr>
              <w:t>其中</w:t>
            </w:r>
          </w:p>
        </w:tc>
        <w:tc>
          <w:tcPr>
            <w:tcW w:w="809" w:type="dxa"/>
            <w:vMerge w:val="restart"/>
            <w:tcBorders>
              <w:top w:val="single" w:color="auto" w:sz="4" w:space="0"/>
              <w:left w:val="single" w:color="auto" w:sz="4" w:space="0"/>
              <w:bottom w:val="single" w:color="auto" w:sz="4" w:space="0"/>
              <w:right w:val="single" w:color="auto" w:sz="4" w:space="0"/>
            </w:tcBorders>
            <w:vAlign w:val="center"/>
          </w:tcPr>
          <w:p>
            <w:pPr>
              <w:spacing w:line="260" w:lineRule="exact"/>
              <w:ind w:firstLine="0" w:firstLineChars="0"/>
              <w:jc w:val="center"/>
              <w:rPr>
                <w:rFonts w:hint="eastAsia" w:ascii="黑体" w:hAnsi="黑体" w:eastAsia="黑体" w:cs="黑体"/>
                <w:color w:val="auto"/>
                <w:kern w:val="0"/>
                <w:sz w:val="22"/>
                <w:szCs w:val="22"/>
                <w:highlight w:val="none"/>
              </w:rPr>
            </w:pPr>
            <w:r>
              <w:rPr>
                <w:rFonts w:hint="eastAsia" w:ascii="黑体" w:hAnsi="黑体" w:eastAsia="黑体" w:cs="黑体"/>
                <w:color w:val="auto"/>
                <w:kern w:val="0"/>
                <w:sz w:val="22"/>
                <w:szCs w:val="22"/>
                <w:highlight w:val="none"/>
              </w:rPr>
              <w:t>小计</w:t>
            </w:r>
          </w:p>
        </w:tc>
        <w:tc>
          <w:tcPr>
            <w:tcW w:w="1943"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ind w:firstLine="0" w:firstLineChars="0"/>
              <w:jc w:val="center"/>
              <w:rPr>
                <w:rFonts w:hint="eastAsia" w:ascii="黑体" w:hAnsi="黑体" w:eastAsia="黑体" w:cs="黑体"/>
                <w:color w:val="auto"/>
                <w:kern w:val="0"/>
                <w:sz w:val="22"/>
                <w:szCs w:val="22"/>
                <w:highlight w:val="none"/>
              </w:rPr>
            </w:pPr>
            <w:r>
              <w:rPr>
                <w:rFonts w:hint="eastAsia" w:ascii="黑体" w:hAnsi="黑体" w:eastAsia="黑体" w:cs="黑体"/>
                <w:color w:val="auto"/>
                <w:kern w:val="0"/>
                <w:sz w:val="22"/>
                <w:szCs w:val="22"/>
                <w:highlight w:val="none"/>
              </w:rPr>
              <w:t>其中</w:t>
            </w:r>
          </w:p>
        </w:tc>
        <w:tc>
          <w:tcPr>
            <w:tcW w:w="1134" w:type="dxa"/>
            <w:vMerge w:val="continue"/>
            <w:tcBorders>
              <w:left w:val="single" w:color="auto" w:sz="4" w:space="0"/>
              <w:right w:val="single" w:color="auto" w:sz="4" w:space="0"/>
            </w:tcBorders>
            <w:vAlign w:val="center"/>
          </w:tcPr>
          <w:p>
            <w:pPr>
              <w:spacing w:line="260" w:lineRule="exact"/>
              <w:ind w:firstLine="0" w:firstLineChars="0"/>
              <w:jc w:val="center"/>
              <w:rPr>
                <w:rFonts w:hint="eastAsia" w:ascii="黑体" w:hAnsi="黑体" w:eastAsia="黑体" w:cs="黑体"/>
                <w:color w:val="auto"/>
                <w:kern w:val="0"/>
                <w:sz w:val="22"/>
                <w:szCs w:val="22"/>
                <w:highlight w:val="none"/>
              </w:rPr>
            </w:pPr>
          </w:p>
        </w:tc>
      </w:tr>
      <w:tr>
        <w:tblPrEx>
          <w:tblCellMar>
            <w:top w:w="0" w:type="dxa"/>
            <w:left w:w="51" w:type="dxa"/>
            <w:bottom w:w="0" w:type="dxa"/>
            <w:right w:w="51" w:type="dxa"/>
          </w:tblCellMar>
        </w:tblPrEx>
        <w:trPr>
          <w:cantSplit/>
          <w:trHeight w:val="454" w:hRule="atLeast"/>
          <w:tblHeader/>
          <w:jc w:val="center"/>
        </w:trPr>
        <w:tc>
          <w:tcPr>
            <w:tcW w:w="1846" w:type="dxa"/>
            <w:vMerge w:val="continue"/>
            <w:tcBorders>
              <w:left w:val="single" w:color="auto" w:sz="4" w:space="0"/>
              <w:bottom w:val="single" w:color="auto" w:sz="4" w:space="0"/>
              <w:right w:val="single" w:color="auto" w:sz="4" w:space="0"/>
            </w:tcBorders>
            <w:vAlign w:val="center"/>
          </w:tcPr>
          <w:p>
            <w:pPr>
              <w:spacing w:line="260" w:lineRule="exact"/>
              <w:ind w:firstLine="0" w:firstLineChars="0"/>
              <w:jc w:val="center"/>
              <w:rPr>
                <w:rFonts w:hint="eastAsia" w:ascii="黑体" w:hAnsi="黑体" w:eastAsia="黑体" w:cs="黑体"/>
                <w:color w:val="auto"/>
                <w:kern w:val="0"/>
                <w:sz w:val="22"/>
                <w:szCs w:val="22"/>
                <w:highlight w:val="none"/>
              </w:rPr>
            </w:pPr>
          </w:p>
        </w:tc>
        <w:tc>
          <w:tcPr>
            <w:tcW w:w="1005" w:type="dxa"/>
            <w:vMerge w:val="continue"/>
            <w:tcBorders>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firstLine="0" w:firstLineChars="0"/>
              <w:jc w:val="center"/>
              <w:textAlignment w:val="auto"/>
              <w:rPr>
                <w:rFonts w:hint="eastAsia" w:ascii="黑体" w:hAnsi="黑体" w:eastAsia="黑体" w:cs="黑体"/>
                <w:color w:val="auto"/>
                <w:kern w:val="0"/>
                <w:sz w:val="22"/>
                <w:szCs w:val="22"/>
                <w:highlight w:val="none"/>
              </w:rPr>
            </w:pPr>
          </w:p>
        </w:tc>
        <w:tc>
          <w:tcPr>
            <w:tcW w:w="70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firstLine="0" w:firstLineChars="0"/>
              <w:jc w:val="center"/>
              <w:textAlignment w:val="auto"/>
              <w:rPr>
                <w:rFonts w:hint="eastAsia" w:ascii="黑体" w:hAnsi="黑体" w:eastAsia="黑体" w:cs="黑体"/>
                <w:color w:val="auto"/>
                <w:kern w:val="0"/>
                <w:sz w:val="22"/>
                <w:szCs w:val="22"/>
                <w:highlight w:val="none"/>
              </w:rPr>
            </w:pPr>
            <w:r>
              <w:rPr>
                <w:rFonts w:hint="eastAsia" w:ascii="黑体" w:hAnsi="黑体" w:eastAsia="黑体" w:cs="黑体"/>
                <w:color w:val="auto"/>
                <w:kern w:val="0"/>
                <w:sz w:val="22"/>
                <w:szCs w:val="22"/>
                <w:highlight w:val="none"/>
              </w:rPr>
              <w:t>中央</w:t>
            </w:r>
          </w:p>
        </w:tc>
        <w:tc>
          <w:tcPr>
            <w:tcW w:w="712" w:type="dxa"/>
            <w:tcBorders>
              <w:top w:val="single" w:color="auto" w:sz="4" w:space="0"/>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firstLine="0" w:firstLineChars="0"/>
              <w:jc w:val="center"/>
              <w:textAlignment w:val="auto"/>
              <w:rPr>
                <w:rFonts w:hint="eastAsia" w:ascii="黑体" w:hAnsi="黑体" w:eastAsia="黑体" w:cs="黑体"/>
                <w:color w:val="auto"/>
                <w:kern w:val="0"/>
                <w:sz w:val="22"/>
                <w:szCs w:val="22"/>
                <w:highlight w:val="none"/>
              </w:rPr>
            </w:pPr>
            <w:r>
              <w:rPr>
                <w:rFonts w:hint="eastAsia" w:ascii="黑体" w:hAnsi="黑体" w:eastAsia="黑体" w:cs="黑体"/>
                <w:color w:val="auto"/>
                <w:kern w:val="0"/>
                <w:sz w:val="22"/>
                <w:szCs w:val="22"/>
                <w:highlight w:val="none"/>
              </w:rPr>
              <w:t>省级</w:t>
            </w:r>
          </w:p>
        </w:tc>
        <w:tc>
          <w:tcPr>
            <w:tcW w:w="78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firstLine="0" w:firstLineChars="0"/>
              <w:jc w:val="center"/>
              <w:textAlignment w:val="auto"/>
              <w:rPr>
                <w:rFonts w:hint="eastAsia" w:ascii="黑体" w:hAnsi="黑体" w:eastAsia="黑体" w:cs="黑体"/>
                <w:color w:val="auto"/>
                <w:kern w:val="0"/>
                <w:sz w:val="22"/>
                <w:szCs w:val="22"/>
                <w:highlight w:val="none"/>
                <w:lang w:eastAsia="zh-CN"/>
              </w:rPr>
            </w:pPr>
            <w:r>
              <w:rPr>
                <w:rFonts w:hint="eastAsia" w:ascii="黑体" w:hAnsi="黑体" w:eastAsia="黑体" w:cs="黑体"/>
                <w:color w:val="auto"/>
                <w:kern w:val="0"/>
                <w:sz w:val="22"/>
                <w:szCs w:val="22"/>
                <w:highlight w:val="none"/>
                <w:lang w:eastAsia="zh-CN"/>
              </w:rPr>
              <w:t>市县</w:t>
            </w:r>
          </w:p>
        </w:tc>
        <w:tc>
          <w:tcPr>
            <w:tcW w:w="809" w:type="dxa"/>
            <w:vMerge w:val="continue"/>
            <w:tcBorders>
              <w:top w:val="single" w:color="auto" w:sz="4" w:space="0"/>
              <w:left w:val="single" w:color="auto" w:sz="4" w:space="0"/>
              <w:bottom w:val="single" w:color="auto" w:sz="4" w:space="0"/>
              <w:right w:val="single" w:color="auto" w:sz="4" w:space="0"/>
            </w:tcBorders>
            <w:vAlign w:val="center"/>
          </w:tcPr>
          <w:p>
            <w:pPr>
              <w:spacing w:line="260" w:lineRule="exact"/>
              <w:ind w:firstLine="0" w:firstLineChars="0"/>
              <w:jc w:val="center"/>
              <w:rPr>
                <w:rFonts w:hint="eastAsia" w:ascii="黑体" w:hAnsi="黑体" w:eastAsia="黑体" w:cs="黑体"/>
                <w:color w:val="auto"/>
                <w:kern w:val="0"/>
                <w:sz w:val="22"/>
                <w:szCs w:val="22"/>
                <w:highlight w:val="none"/>
              </w:rPr>
            </w:pPr>
          </w:p>
        </w:tc>
        <w:tc>
          <w:tcPr>
            <w:tcW w:w="623" w:type="dxa"/>
            <w:tcBorders>
              <w:top w:val="single" w:color="auto" w:sz="4" w:space="0"/>
              <w:left w:val="single" w:color="auto" w:sz="4" w:space="0"/>
              <w:bottom w:val="single" w:color="auto" w:sz="4" w:space="0"/>
              <w:right w:val="single" w:color="auto" w:sz="4" w:space="0"/>
            </w:tcBorders>
            <w:vAlign w:val="center"/>
          </w:tcPr>
          <w:p>
            <w:pPr>
              <w:spacing w:line="260" w:lineRule="exact"/>
              <w:ind w:firstLine="0" w:firstLineChars="0"/>
              <w:jc w:val="center"/>
              <w:rPr>
                <w:rFonts w:hint="eastAsia" w:ascii="黑体" w:hAnsi="黑体" w:eastAsia="黑体" w:cs="黑体"/>
                <w:color w:val="auto"/>
                <w:kern w:val="0"/>
                <w:sz w:val="22"/>
                <w:szCs w:val="22"/>
                <w:highlight w:val="none"/>
              </w:rPr>
            </w:pPr>
            <w:r>
              <w:rPr>
                <w:rFonts w:hint="eastAsia" w:ascii="黑体" w:hAnsi="黑体" w:eastAsia="黑体" w:cs="黑体"/>
                <w:color w:val="auto"/>
                <w:kern w:val="0"/>
                <w:sz w:val="22"/>
                <w:szCs w:val="22"/>
                <w:highlight w:val="none"/>
              </w:rPr>
              <w:t>中央</w:t>
            </w:r>
          </w:p>
        </w:tc>
        <w:tc>
          <w:tcPr>
            <w:tcW w:w="601" w:type="dxa"/>
            <w:tcBorders>
              <w:top w:val="single" w:color="auto" w:sz="4" w:space="0"/>
              <w:left w:val="single" w:color="auto" w:sz="4" w:space="0"/>
              <w:bottom w:val="single" w:color="auto" w:sz="4" w:space="0"/>
              <w:right w:val="single" w:color="auto" w:sz="4" w:space="0"/>
            </w:tcBorders>
            <w:vAlign w:val="center"/>
          </w:tcPr>
          <w:p>
            <w:pPr>
              <w:spacing w:line="260" w:lineRule="exact"/>
              <w:ind w:firstLine="0" w:firstLineChars="0"/>
              <w:jc w:val="center"/>
              <w:rPr>
                <w:rFonts w:hint="eastAsia" w:ascii="黑体" w:hAnsi="黑体" w:eastAsia="黑体" w:cs="黑体"/>
                <w:color w:val="auto"/>
                <w:kern w:val="0"/>
                <w:sz w:val="22"/>
                <w:szCs w:val="22"/>
                <w:highlight w:val="none"/>
              </w:rPr>
            </w:pPr>
            <w:r>
              <w:rPr>
                <w:rFonts w:hint="eastAsia" w:ascii="黑体" w:hAnsi="黑体" w:eastAsia="黑体" w:cs="黑体"/>
                <w:color w:val="auto"/>
                <w:kern w:val="0"/>
                <w:sz w:val="22"/>
                <w:szCs w:val="22"/>
                <w:highlight w:val="none"/>
              </w:rPr>
              <w:t>省级</w:t>
            </w:r>
          </w:p>
        </w:tc>
        <w:tc>
          <w:tcPr>
            <w:tcW w:w="719" w:type="dxa"/>
            <w:tcBorders>
              <w:top w:val="single" w:color="auto" w:sz="4" w:space="0"/>
              <w:left w:val="single" w:color="auto" w:sz="4" w:space="0"/>
              <w:bottom w:val="single" w:color="auto" w:sz="4" w:space="0"/>
              <w:right w:val="single" w:color="auto" w:sz="4" w:space="0"/>
            </w:tcBorders>
            <w:vAlign w:val="center"/>
          </w:tcPr>
          <w:p>
            <w:pPr>
              <w:spacing w:line="260" w:lineRule="exact"/>
              <w:ind w:firstLine="0" w:firstLineChars="0"/>
              <w:jc w:val="center"/>
              <w:rPr>
                <w:rFonts w:hint="eastAsia" w:ascii="黑体" w:hAnsi="黑体" w:eastAsia="黑体" w:cs="黑体"/>
                <w:color w:val="auto"/>
                <w:kern w:val="0"/>
                <w:sz w:val="22"/>
                <w:szCs w:val="22"/>
                <w:highlight w:val="none"/>
              </w:rPr>
            </w:pPr>
            <w:r>
              <w:rPr>
                <w:rFonts w:hint="eastAsia" w:ascii="黑体" w:hAnsi="黑体" w:eastAsia="黑体" w:cs="黑体"/>
                <w:color w:val="auto"/>
                <w:kern w:val="0"/>
                <w:sz w:val="22"/>
                <w:szCs w:val="22"/>
                <w:highlight w:val="none"/>
                <w:lang w:eastAsia="zh-CN"/>
              </w:rPr>
              <w:t>市县</w:t>
            </w:r>
          </w:p>
        </w:tc>
        <w:tc>
          <w:tcPr>
            <w:tcW w:w="1134" w:type="dxa"/>
            <w:vMerge w:val="continue"/>
            <w:tcBorders>
              <w:left w:val="single" w:color="auto" w:sz="4" w:space="0"/>
              <w:bottom w:val="single" w:color="auto" w:sz="4" w:space="0"/>
              <w:right w:val="single" w:color="auto" w:sz="4" w:space="0"/>
            </w:tcBorders>
            <w:vAlign w:val="center"/>
          </w:tcPr>
          <w:p>
            <w:pPr>
              <w:spacing w:line="260" w:lineRule="exact"/>
              <w:ind w:firstLine="0" w:firstLineChars="0"/>
              <w:jc w:val="center"/>
              <w:rPr>
                <w:rFonts w:hint="eastAsia" w:ascii="黑体" w:hAnsi="黑体" w:eastAsia="黑体" w:cs="黑体"/>
                <w:color w:val="auto"/>
                <w:kern w:val="0"/>
                <w:sz w:val="22"/>
                <w:szCs w:val="22"/>
                <w:highlight w:val="none"/>
              </w:rPr>
            </w:pPr>
          </w:p>
        </w:tc>
      </w:tr>
      <w:tr>
        <w:tblPrEx>
          <w:tblCellMar>
            <w:top w:w="0" w:type="dxa"/>
            <w:left w:w="51" w:type="dxa"/>
            <w:bottom w:w="0" w:type="dxa"/>
            <w:right w:w="51" w:type="dxa"/>
          </w:tblCellMar>
        </w:tblPrEx>
        <w:trPr>
          <w:cantSplit/>
          <w:trHeight w:val="454" w:hRule="atLeast"/>
          <w:jc w:val="center"/>
        </w:trPr>
        <w:tc>
          <w:tcPr>
            <w:tcW w:w="1846" w:type="dxa"/>
            <w:tcBorders>
              <w:top w:val="single" w:color="auto" w:sz="4" w:space="0"/>
              <w:left w:val="single" w:color="auto" w:sz="4" w:space="0"/>
              <w:bottom w:val="single" w:color="auto" w:sz="4" w:space="0"/>
              <w:right w:val="single" w:color="auto" w:sz="4" w:space="0"/>
            </w:tcBorders>
            <w:vAlign w:val="center"/>
          </w:tcPr>
          <w:p>
            <w:pPr>
              <w:spacing w:line="260" w:lineRule="exact"/>
              <w:ind w:firstLine="0" w:firstLineChars="0"/>
              <w:jc w:val="center"/>
              <w:rPr>
                <w:rFonts w:hint="default" w:ascii="Times New Roman" w:hAnsi="Times New Roman" w:eastAsia="仿宋_GB2312" w:cs="Times New Roman"/>
                <w:color w:val="auto"/>
                <w:kern w:val="0"/>
                <w:sz w:val="22"/>
                <w:szCs w:val="22"/>
                <w:highlight w:val="none"/>
              </w:rPr>
            </w:pPr>
            <w:r>
              <w:rPr>
                <w:rFonts w:hint="default" w:ascii="Times New Roman" w:hAnsi="Times New Roman" w:eastAsia="仿宋_GB2312" w:cs="Times New Roman"/>
                <w:color w:val="auto"/>
                <w:kern w:val="0"/>
                <w:sz w:val="22"/>
                <w:szCs w:val="22"/>
                <w:highlight w:val="none"/>
              </w:rPr>
              <w:t>中小河流治理</w:t>
            </w:r>
          </w:p>
        </w:tc>
        <w:tc>
          <w:tcPr>
            <w:tcW w:w="1005"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firstLine="0" w:firstLineChars="0"/>
              <w:jc w:val="center"/>
              <w:textAlignment w:val="auto"/>
              <w:rPr>
                <w:rFonts w:hint="eastAsia" w:ascii="Times New Roman" w:hAnsi="Times New Roman" w:eastAsia="仿宋_GB2312" w:cs="Times New Roman"/>
                <w:color w:val="auto"/>
                <w:kern w:val="0"/>
                <w:sz w:val="22"/>
                <w:szCs w:val="22"/>
                <w:highlight w:val="none"/>
                <w:lang w:val="en-US" w:eastAsia="zh-CN"/>
              </w:rPr>
            </w:pPr>
            <w:r>
              <w:rPr>
                <w:rFonts w:hint="eastAsia" w:ascii="Times New Roman" w:hAnsi="Times New Roman" w:eastAsia="仿宋_GB2312" w:cs="Times New Roman"/>
                <w:color w:val="auto"/>
                <w:kern w:val="0"/>
                <w:sz w:val="22"/>
                <w:szCs w:val="22"/>
                <w:highlight w:val="none"/>
                <w:lang w:val="en-US" w:eastAsia="zh-CN"/>
              </w:rPr>
              <w:t>1000</w:t>
            </w:r>
          </w:p>
        </w:tc>
        <w:tc>
          <w:tcPr>
            <w:tcW w:w="705"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firstLine="0" w:firstLineChars="0"/>
              <w:jc w:val="center"/>
              <w:textAlignment w:val="auto"/>
              <w:rPr>
                <w:rFonts w:hint="eastAsia" w:ascii="Times New Roman" w:hAnsi="Times New Roman" w:eastAsia="仿宋_GB2312" w:cs="Times New Roman"/>
                <w:color w:val="auto"/>
                <w:kern w:val="0"/>
                <w:sz w:val="22"/>
                <w:szCs w:val="22"/>
                <w:highlight w:val="none"/>
                <w:lang w:val="en-US" w:eastAsia="zh-CN"/>
              </w:rPr>
            </w:pPr>
            <w:r>
              <w:rPr>
                <w:rFonts w:hint="eastAsia" w:ascii="Times New Roman" w:hAnsi="Times New Roman" w:eastAsia="仿宋_GB2312" w:cs="Times New Roman"/>
                <w:color w:val="auto"/>
                <w:kern w:val="0"/>
                <w:sz w:val="22"/>
                <w:szCs w:val="22"/>
                <w:highlight w:val="none"/>
                <w:lang w:val="en-US" w:eastAsia="zh-CN"/>
              </w:rPr>
              <w:t>1000</w:t>
            </w:r>
          </w:p>
        </w:tc>
        <w:tc>
          <w:tcPr>
            <w:tcW w:w="712" w:type="dxa"/>
            <w:tcBorders>
              <w:top w:val="single" w:color="auto" w:sz="4" w:space="0"/>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firstLine="0" w:firstLineChars="0"/>
              <w:jc w:val="center"/>
              <w:textAlignment w:val="auto"/>
              <w:rPr>
                <w:rFonts w:hint="default" w:ascii="Times New Roman" w:hAnsi="Times New Roman" w:eastAsia="仿宋_GB2312" w:cs="Times New Roman"/>
                <w:color w:val="auto"/>
                <w:kern w:val="0"/>
                <w:sz w:val="22"/>
                <w:szCs w:val="22"/>
                <w:highlight w:val="none"/>
              </w:rPr>
            </w:pPr>
          </w:p>
        </w:tc>
        <w:tc>
          <w:tcPr>
            <w:tcW w:w="78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firstLine="0" w:firstLineChars="0"/>
              <w:jc w:val="center"/>
              <w:textAlignment w:val="auto"/>
              <w:rPr>
                <w:rFonts w:hint="default" w:ascii="Times New Roman" w:hAnsi="Times New Roman" w:eastAsia="仿宋_GB2312" w:cs="Times New Roman"/>
                <w:color w:val="auto"/>
                <w:kern w:val="0"/>
                <w:sz w:val="22"/>
                <w:szCs w:val="22"/>
                <w:highlight w:val="none"/>
              </w:rPr>
            </w:pPr>
          </w:p>
        </w:tc>
        <w:tc>
          <w:tcPr>
            <w:tcW w:w="809" w:type="dxa"/>
            <w:tcBorders>
              <w:top w:val="single" w:color="auto" w:sz="4" w:space="0"/>
              <w:left w:val="single" w:color="auto" w:sz="4" w:space="0"/>
              <w:bottom w:val="single" w:color="auto" w:sz="4" w:space="0"/>
              <w:right w:val="single" w:color="auto" w:sz="4" w:space="0"/>
            </w:tcBorders>
            <w:vAlign w:val="center"/>
          </w:tcPr>
          <w:p>
            <w:pPr>
              <w:spacing w:line="260" w:lineRule="exact"/>
              <w:ind w:firstLine="0" w:firstLineChars="0"/>
              <w:jc w:val="center"/>
              <w:rPr>
                <w:rFonts w:hint="eastAsia" w:ascii="Times New Roman" w:hAnsi="Times New Roman" w:eastAsia="仿宋_GB2312" w:cs="Times New Roman"/>
                <w:color w:val="auto"/>
                <w:kern w:val="0"/>
                <w:sz w:val="22"/>
                <w:szCs w:val="22"/>
                <w:highlight w:val="none"/>
                <w:lang w:val="en-US" w:eastAsia="zh-CN"/>
              </w:rPr>
            </w:pPr>
            <w:r>
              <w:rPr>
                <w:rFonts w:hint="eastAsia" w:ascii="Times New Roman" w:hAnsi="Times New Roman" w:eastAsia="仿宋_GB2312" w:cs="Times New Roman"/>
                <w:color w:val="auto"/>
                <w:kern w:val="0"/>
                <w:sz w:val="22"/>
                <w:szCs w:val="22"/>
                <w:highlight w:val="none"/>
                <w:lang w:val="en-US" w:eastAsia="zh-CN"/>
              </w:rPr>
              <w:t>1000</w:t>
            </w:r>
          </w:p>
        </w:tc>
        <w:tc>
          <w:tcPr>
            <w:tcW w:w="623" w:type="dxa"/>
            <w:tcBorders>
              <w:top w:val="single" w:color="auto" w:sz="4" w:space="0"/>
              <w:left w:val="nil"/>
              <w:bottom w:val="single" w:color="auto" w:sz="4" w:space="0"/>
              <w:right w:val="single" w:color="auto" w:sz="4" w:space="0"/>
            </w:tcBorders>
            <w:vAlign w:val="center"/>
          </w:tcPr>
          <w:p>
            <w:pPr>
              <w:spacing w:line="260" w:lineRule="exact"/>
              <w:ind w:firstLine="0" w:firstLineChars="0"/>
              <w:jc w:val="center"/>
              <w:rPr>
                <w:rFonts w:hint="eastAsia" w:ascii="Times New Roman" w:hAnsi="Times New Roman" w:eastAsia="仿宋_GB2312" w:cs="Times New Roman"/>
                <w:color w:val="auto"/>
                <w:kern w:val="0"/>
                <w:sz w:val="22"/>
                <w:szCs w:val="22"/>
                <w:highlight w:val="none"/>
                <w:lang w:val="en-US" w:eastAsia="zh-CN"/>
              </w:rPr>
            </w:pPr>
            <w:r>
              <w:rPr>
                <w:rFonts w:hint="eastAsia" w:ascii="Times New Roman" w:hAnsi="Times New Roman" w:eastAsia="仿宋_GB2312" w:cs="Times New Roman"/>
                <w:color w:val="auto"/>
                <w:kern w:val="0"/>
                <w:sz w:val="22"/>
                <w:szCs w:val="22"/>
                <w:highlight w:val="none"/>
                <w:lang w:val="en-US" w:eastAsia="zh-CN"/>
              </w:rPr>
              <w:t>1000</w:t>
            </w:r>
          </w:p>
        </w:tc>
        <w:tc>
          <w:tcPr>
            <w:tcW w:w="601" w:type="dxa"/>
            <w:tcBorders>
              <w:top w:val="single" w:color="auto" w:sz="4" w:space="0"/>
              <w:left w:val="nil"/>
              <w:bottom w:val="single" w:color="auto" w:sz="4" w:space="0"/>
              <w:right w:val="single" w:color="auto" w:sz="4" w:space="0"/>
            </w:tcBorders>
            <w:vAlign w:val="center"/>
          </w:tcPr>
          <w:p>
            <w:pPr>
              <w:spacing w:line="260" w:lineRule="exact"/>
              <w:ind w:firstLine="0" w:firstLineChars="0"/>
              <w:jc w:val="center"/>
              <w:rPr>
                <w:rFonts w:hint="default" w:ascii="Times New Roman" w:hAnsi="Times New Roman" w:eastAsia="仿宋_GB2312" w:cs="Times New Roman"/>
                <w:color w:val="auto"/>
                <w:kern w:val="0"/>
                <w:sz w:val="22"/>
                <w:szCs w:val="22"/>
                <w:highlight w:val="none"/>
              </w:rPr>
            </w:pPr>
          </w:p>
        </w:tc>
        <w:tc>
          <w:tcPr>
            <w:tcW w:w="719" w:type="dxa"/>
            <w:tcBorders>
              <w:top w:val="single" w:color="auto" w:sz="4" w:space="0"/>
              <w:left w:val="single" w:color="auto" w:sz="4" w:space="0"/>
              <w:bottom w:val="single" w:color="auto" w:sz="4" w:space="0"/>
              <w:right w:val="single" w:color="auto" w:sz="4" w:space="0"/>
            </w:tcBorders>
            <w:vAlign w:val="center"/>
          </w:tcPr>
          <w:p>
            <w:pPr>
              <w:spacing w:line="260" w:lineRule="exact"/>
              <w:ind w:firstLine="0" w:firstLineChars="0"/>
              <w:jc w:val="center"/>
              <w:rPr>
                <w:rFonts w:hint="default" w:ascii="Times New Roman" w:hAnsi="Times New Roman" w:eastAsia="仿宋_GB2312" w:cs="Times New Roman"/>
                <w:color w:val="auto"/>
                <w:kern w:val="0"/>
                <w:sz w:val="22"/>
                <w:szCs w:val="22"/>
                <w:highlight w:val="none"/>
              </w:rPr>
            </w:pPr>
          </w:p>
        </w:tc>
        <w:tc>
          <w:tcPr>
            <w:tcW w:w="1134" w:type="dxa"/>
            <w:tcBorders>
              <w:top w:val="nil"/>
              <w:left w:val="single" w:color="auto" w:sz="4" w:space="0"/>
              <w:bottom w:val="single" w:color="auto" w:sz="4" w:space="0"/>
              <w:right w:val="single" w:color="auto" w:sz="4" w:space="0"/>
            </w:tcBorders>
            <w:vAlign w:val="center"/>
          </w:tcPr>
          <w:p>
            <w:pPr>
              <w:spacing w:line="260" w:lineRule="exact"/>
              <w:ind w:firstLine="0" w:firstLineChars="0"/>
              <w:jc w:val="center"/>
              <w:rPr>
                <w:rFonts w:hint="eastAsia" w:ascii="Times New Roman" w:hAnsi="Times New Roman" w:eastAsia="仿宋_GB2312" w:cs="Times New Roman"/>
                <w:color w:val="auto"/>
                <w:kern w:val="0"/>
                <w:sz w:val="22"/>
                <w:szCs w:val="22"/>
                <w:highlight w:val="none"/>
                <w:lang w:val="en-US" w:eastAsia="zh-CN"/>
              </w:rPr>
            </w:pPr>
            <w:r>
              <w:rPr>
                <w:rFonts w:hint="eastAsia" w:ascii="Times New Roman" w:hAnsi="Times New Roman" w:eastAsia="仿宋_GB2312" w:cs="Times New Roman"/>
                <w:color w:val="auto"/>
                <w:kern w:val="0"/>
                <w:sz w:val="22"/>
                <w:szCs w:val="22"/>
                <w:highlight w:val="none"/>
                <w:lang w:val="en-US" w:eastAsia="zh-CN"/>
              </w:rPr>
              <w:t>100</w:t>
            </w:r>
          </w:p>
        </w:tc>
      </w:tr>
      <w:tr>
        <w:tblPrEx>
          <w:tblCellMar>
            <w:top w:w="0" w:type="dxa"/>
            <w:left w:w="51" w:type="dxa"/>
            <w:bottom w:w="0" w:type="dxa"/>
            <w:right w:w="51" w:type="dxa"/>
          </w:tblCellMar>
        </w:tblPrEx>
        <w:trPr>
          <w:cantSplit/>
          <w:trHeight w:val="454" w:hRule="atLeast"/>
          <w:jc w:val="center"/>
        </w:trPr>
        <w:tc>
          <w:tcPr>
            <w:tcW w:w="1846" w:type="dxa"/>
            <w:tcBorders>
              <w:top w:val="single" w:color="auto" w:sz="4" w:space="0"/>
              <w:left w:val="single" w:color="auto" w:sz="4" w:space="0"/>
              <w:bottom w:val="single" w:color="auto" w:sz="4" w:space="0"/>
              <w:right w:val="single" w:color="auto" w:sz="4" w:space="0"/>
            </w:tcBorders>
            <w:vAlign w:val="center"/>
          </w:tcPr>
          <w:p>
            <w:pPr>
              <w:spacing w:line="260" w:lineRule="exact"/>
              <w:ind w:firstLine="0" w:firstLineChars="0"/>
              <w:jc w:val="center"/>
              <w:rPr>
                <w:rFonts w:hint="eastAsia" w:ascii="Times New Roman" w:hAnsi="Times New Roman" w:eastAsia="仿宋_GB2312" w:cs="Times New Roman"/>
                <w:color w:val="auto"/>
                <w:kern w:val="0"/>
                <w:sz w:val="22"/>
                <w:szCs w:val="22"/>
                <w:highlight w:val="none"/>
                <w:lang w:eastAsia="zh-CN"/>
              </w:rPr>
            </w:pPr>
            <w:r>
              <w:rPr>
                <w:rFonts w:hint="eastAsia" w:ascii="仿宋" w:hAnsi="仿宋" w:eastAsia="仿宋" w:cs="FangSong_GB2312"/>
                <w:bCs/>
                <w:color w:val="000000"/>
                <w:sz w:val="21"/>
                <w:szCs w:val="21"/>
              </w:rPr>
              <w:t>小型病</w:t>
            </w:r>
            <w:r>
              <w:rPr>
                <w:rFonts w:hint="eastAsia" w:ascii="仿宋" w:hAnsi="仿宋" w:eastAsia="仿宋" w:cs="宋体"/>
                <w:bCs/>
                <w:color w:val="000000"/>
                <w:sz w:val="21"/>
                <w:szCs w:val="21"/>
              </w:rPr>
              <w:t>险</w:t>
            </w:r>
            <w:r>
              <w:rPr>
                <w:rFonts w:hint="eastAsia" w:ascii="仿宋" w:hAnsi="仿宋" w:eastAsia="仿宋" w:cs="FangSong_GB2312"/>
                <w:bCs/>
                <w:color w:val="000000"/>
                <w:sz w:val="21"/>
                <w:szCs w:val="21"/>
              </w:rPr>
              <w:t>水</w:t>
            </w:r>
            <w:r>
              <w:rPr>
                <w:rFonts w:hint="eastAsia" w:ascii="仿宋" w:hAnsi="仿宋" w:eastAsia="仿宋" w:cs="宋体"/>
                <w:bCs/>
                <w:color w:val="000000"/>
                <w:sz w:val="21"/>
                <w:szCs w:val="21"/>
              </w:rPr>
              <w:t>库</w:t>
            </w:r>
            <w:r>
              <w:rPr>
                <w:rFonts w:hint="eastAsia" w:ascii="仿宋" w:hAnsi="仿宋" w:eastAsia="仿宋" w:cs="FangSong_GB2312"/>
                <w:bCs/>
                <w:color w:val="000000"/>
                <w:sz w:val="21"/>
                <w:szCs w:val="21"/>
              </w:rPr>
              <w:t>除</w:t>
            </w:r>
            <w:r>
              <w:rPr>
                <w:rFonts w:hint="eastAsia" w:ascii="仿宋" w:hAnsi="仿宋" w:eastAsia="仿宋" w:cs="宋体"/>
                <w:bCs/>
                <w:color w:val="000000"/>
                <w:sz w:val="21"/>
                <w:szCs w:val="21"/>
              </w:rPr>
              <w:t>险</w:t>
            </w:r>
            <w:r>
              <w:rPr>
                <w:rFonts w:hint="eastAsia" w:ascii="仿宋" w:hAnsi="仿宋" w:eastAsia="仿宋" w:cs="FangSong_GB2312"/>
                <w:bCs/>
                <w:color w:val="000000"/>
                <w:sz w:val="21"/>
                <w:szCs w:val="21"/>
              </w:rPr>
              <w:t>加固</w:t>
            </w:r>
          </w:p>
        </w:tc>
        <w:tc>
          <w:tcPr>
            <w:tcW w:w="1005"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firstLine="0" w:firstLineChars="0"/>
              <w:jc w:val="center"/>
              <w:textAlignment w:val="auto"/>
              <w:rPr>
                <w:rFonts w:hint="eastAsia" w:ascii="Times New Roman" w:hAnsi="Times New Roman" w:eastAsia="仿宋_GB2312" w:cs="Times New Roman"/>
                <w:color w:val="auto"/>
                <w:kern w:val="0"/>
                <w:sz w:val="22"/>
                <w:szCs w:val="22"/>
                <w:highlight w:val="none"/>
                <w:lang w:val="en-US" w:eastAsia="zh-CN"/>
              </w:rPr>
            </w:pPr>
            <w:r>
              <w:rPr>
                <w:rFonts w:hint="eastAsia" w:ascii="Times New Roman" w:hAnsi="Times New Roman" w:eastAsia="仿宋_GB2312" w:cs="Times New Roman"/>
                <w:color w:val="auto"/>
                <w:kern w:val="0"/>
                <w:sz w:val="22"/>
                <w:szCs w:val="22"/>
                <w:highlight w:val="none"/>
                <w:lang w:val="en-US" w:eastAsia="zh-CN"/>
              </w:rPr>
              <w:t>133</w:t>
            </w:r>
          </w:p>
        </w:tc>
        <w:tc>
          <w:tcPr>
            <w:tcW w:w="705"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firstLine="0" w:firstLineChars="0"/>
              <w:jc w:val="center"/>
              <w:textAlignment w:val="auto"/>
              <w:rPr>
                <w:rFonts w:hint="eastAsia" w:ascii="Times New Roman" w:hAnsi="Times New Roman" w:eastAsia="仿宋_GB2312" w:cs="Times New Roman"/>
                <w:color w:val="auto"/>
                <w:kern w:val="0"/>
                <w:sz w:val="22"/>
                <w:szCs w:val="22"/>
                <w:highlight w:val="none"/>
                <w:lang w:val="en-US" w:eastAsia="zh-CN"/>
              </w:rPr>
            </w:pPr>
            <w:r>
              <w:rPr>
                <w:rFonts w:hint="eastAsia" w:ascii="Times New Roman" w:hAnsi="Times New Roman" w:eastAsia="仿宋_GB2312" w:cs="Times New Roman"/>
                <w:color w:val="auto"/>
                <w:kern w:val="0"/>
                <w:sz w:val="22"/>
                <w:szCs w:val="22"/>
                <w:highlight w:val="none"/>
                <w:lang w:val="en-US" w:eastAsia="zh-CN"/>
              </w:rPr>
              <w:t>133</w:t>
            </w:r>
          </w:p>
        </w:tc>
        <w:tc>
          <w:tcPr>
            <w:tcW w:w="712" w:type="dxa"/>
            <w:tcBorders>
              <w:top w:val="single" w:color="auto" w:sz="4" w:space="0"/>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firstLine="0" w:firstLineChars="0"/>
              <w:jc w:val="center"/>
              <w:textAlignment w:val="auto"/>
              <w:rPr>
                <w:rFonts w:hint="default" w:ascii="Times New Roman" w:hAnsi="Times New Roman" w:eastAsia="仿宋_GB2312" w:cs="Times New Roman"/>
                <w:color w:val="auto"/>
                <w:kern w:val="0"/>
                <w:sz w:val="22"/>
                <w:szCs w:val="22"/>
                <w:highlight w:val="none"/>
              </w:rPr>
            </w:pPr>
          </w:p>
        </w:tc>
        <w:tc>
          <w:tcPr>
            <w:tcW w:w="78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firstLine="0" w:firstLineChars="0"/>
              <w:jc w:val="center"/>
              <w:textAlignment w:val="auto"/>
              <w:rPr>
                <w:rFonts w:hint="default" w:ascii="Times New Roman" w:hAnsi="Times New Roman" w:eastAsia="仿宋_GB2312" w:cs="Times New Roman"/>
                <w:color w:val="auto"/>
                <w:kern w:val="0"/>
                <w:sz w:val="22"/>
                <w:szCs w:val="22"/>
                <w:highlight w:val="none"/>
              </w:rPr>
            </w:pPr>
          </w:p>
        </w:tc>
        <w:tc>
          <w:tcPr>
            <w:tcW w:w="809" w:type="dxa"/>
            <w:tcBorders>
              <w:top w:val="single" w:color="auto" w:sz="4" w:space="0"/>
              <w:left w:val="single" w:color="auto" w:sz="4" w:space="0"/>
              <w:bottom w:val="single" w:color="auto" w:sz="4" w:space="0"/>
              <w:right w:val="single" w:color="auto" w:sz="4" w:space="0"/>
            </w:tcBorders>
            <w:vAlign w:val="center"/>
          </w:tcPr>
          <w:p>
            <w:pPr>
              <w:spacing w:line="260" w:lineRule="exact"/>
              <w:ind w:firstLine="0" w:firstLineChars="0"/>
              <w:jc w:val="center"/>
              <w:rPr>
                <w:rFonts w:hint="eastAsia" w:ascii="Times New Roman" w:hAnsi="Times New Roman" w:eastAsia="仿宋_GB2312" w:cs="Times New Roman"/>
                <w:color w:val="auto"/>
                <w:kern w:val="0"/>
                <w:sz w:val="22"/>
                <w:szCs w:val="22"/>
                <w:highlight w:val="none"/>
                <w:lang w:val="en-US" w:eastAsia="zh-CN"/>
              </w:rPr>
            </w:pPr>
            <w:r>
              <w:rPr>
                <w:rFonts w:hint="eastAsia" w:ascii="Times New Roman" w:hAnsi="Times New Roman" w:eastAsia="仿宋_GB2312" w:cs="Times New Roman"/>
                <w:color w:val="auto"/>
                <w:kern w:val="0"/>
                <w:sz w:val="22"/>
                <w:szCs w:val="22"/>
                <w:highlight w:val="none"/>
                <w:lang w:val="en-US" w:eastAsia="zh-CN"/>
              </w:rPr>
              <w:t>133</w:t>
            </w:r>
          </w:p>
        </w:tc>
        <w:tc>
          <w:tcPr>
            <w:tcW w:w="623" w:type="dxa"/>
            <w:tcBorders>
              <w:top w:val="single" w:color="auto" w:sz="4" w:space="0"/>
              <w:left w:val="nil"/>
              <w:bottom w:val="single" w:color="auto" w:sz="4" w:space="0"/>
              <w:right w:val="single" w:color="auto" w:sz="4" w:space="0"/>
            </w:tcBorders>
            <w:vAlign w:val="center"/>
          </w:tcPr>
          <w:p>
            <w:pPr>
              <w:spacing w:line="260" w:lineRule="exact"/>
              <w:ind w:firstLine="0" w:firstLineChars="0"/>
              <w:jc w:val="center"/>
              <w:rPr>
                <w:rFonts w:hint="eastAsia" w:ascii="Times New Roman" w:hAnsi="Times New Roman" w:eastAsia="仿宋_GB2312" w:cs="Times New Roman"/>
                <w:color w:val="auto"/>
                <w:kern w:val="0"/>
                <w:sz w:val="22"/>
                <w:szCs w:val="22"/>
                <w:highlight w:val="none"/>
                <w:lang w:val="en-US" w:eastAsia="zh-CN"/>
              </w:rPr>
            </w:pPr>
            <w:r>
              <w:rPr>
                <w:rFonts w:hint="eastAsia" w:ascii="Times New Roman" w:hAnsi="Times New Roman" w:eastAsia="仿宋_GB2312" w:cs="Times New Roman"/>
                <w:color w:val="auto"/>
                <w:kern w:val="0"/>
                <w:sz w:val="22"/>
                <w:szCs w:val="22"/>
                <w:highlight w:val="none"/>
                <w:lang w:val="en-US" w:eastAsia="zh-CN"/>
              </w:rPr>
              <w:t>133</w:t>
            </w:r>
          </w:p>
        </w:tc>
        <w:tc>
          <w:tcPr>
            <w:tcW w:w="601" w:type="dxa"/>
            <w:tcBorders>
              <w:top w:val="single" w:color="auto" w:sz="4" w:space="0"/>
              <w:left w:val="nil"/>
              <w:bottom w:val="single" w:color="auto" w:sz="4" w:space="0"/>
              <w:right w:val="single" w:color="auto" w:sz="4" w:space="0"/>
            </w:tcBorders>
            <w:vAlign w:val="center"/>
          </w:tcPr>
          <w:p>
            <w:pPr>
              <w:spacing w:line="260" w:lineRule="exact"/>
              <w:ind w:firstLine="0" w:firstLineChars="0"/>
              <w:jc w:val="center"/>
              <w:rPr>
                <w:rFonts w:hint="default" w:ascii="Times New Roman" w:hAnsi="Times New Roman" w:eastAsia="仿宋_GB2312" w:cs="Times New Roman"/>
                <w:color w:val="auto"/>
                <w:kern w:val="0"/>
                <w:sz w:val="22"/>
                <w:szCs w:val="22"/>
                <w:highlight w:val="none"/>
              </w:rPr>
            </w:pPr>
          </w:p>
        </w:tc>
        <w:tc>
          <w:tcPr>
            <w:tcW w:w="719" w:type="dxa"/>
            <w:tcBorders>
              <w:top w:val="single" w:color="auto" w:sz="4" w:space="0"/>
              <w:left w:val="single" w:color="auto" w:sz="4" w:space="0"/>
              <w:bottom w:val="single" w:color="auto" w:sz="4" w:space="0"/>
              <w:right w:val="single" w:color="auto" w:sz="4" w:space="0"/>
            </w:tcBorders>
            <w:vAlign w:val="center"/>
          </w:tcPr>
          <w:p>
            <w:pPr>
              <w:spacing w:line="260" w:lineRule="exact"/>
              <w:ind w:firstLine="0" w:firstLineChars="0"/>
              <w:jc w:val="center"/>
              <w:rPr>
                <w:rFonts w:hint="default" w:ascii="Times New Roman" w:hAnsi="Times New Roman" w:eastAsia="仿宋_GB2312" w:cs="Times New Roman"/>
                <w:color w:val="auto"/>
                <w:kern w:val="0"/>
                <w:sz w:val="22"/>
                <w:szCs w:val="22"/>
                <w:highlight w:val="none"/>
              </w:rPr>
            </w:pPr>
          </w:p>
        </w:tc>
        <w:tc>
          <w:tcPr>
            <w:tcW w:w="1134" w:type="dxa"/>
            <w:tcBorders>
              <w:top w:val="nil"/>
              <w:left w:val="single" w:color="auto" w:sz="4" w:space="0"/>
              <w:bottom w:val="single" w:color="auto" w:sz="4" w:space="0"/>
              <w:right w:val="single" w:color="auto" w:sz="4" w:space="0"/>
            </w:tcBorders>
            <w:vAlign w:val="center"/>
          </w:tcPr>
          <w:p>
            <w:pPr>
              <w:spacing w:line="260" w:lineRule="exact"/>
              <w:ind w:firstLine="0" w:firstLineChars="0"/>
              <w:jc w:val="center"/>
              <w:rPr>
                <w:rFonts w:hint="eastAsia" w:ascii="Times New Roman" w:hAnsi="Times New Roman" w:eastAsia="仿宋_GB2312" w:cs="Times New Roman"/>
                <w:color w:val="auto"/>
                <w:kern w:val="0"/>
                <w:sz w:val="22"/>
                <w:szCs w:val="22"/>
                <w:highlight w:val="none"/>
                <w:lang w:val="en-US" w:eastAsia="zh-CN"/>
              </w:rPr>
            </w:pPr>
            <w:r>
              <w:rPr>
                <w:rFonts w:hint="eastAsia" w:ascii="Times New Roman" w:hAnsi="Times New Roman" w:eastAsia="仿宋_GB2312" w:cs="Times New Roman"/>
                <w:color w:val="auto"/>
                <w:kern w:val="0"/>
                <w:sz w:val="22"/>
                <w:szCs w:val="22"/>
                <w:highlight w:val="none"/>
                <w:lang w:val="en-US" w:eastAsia="zh-CN"/>
              </w:rPr>
              <w:t>100</w:t>
            </w:r>
          </w:p>
        </w:tc>
      </w:tr>
      <w:tr>
        <w:tblPrEx>
          <w:tblCellMar>
            <w:top w:w="0" w:type="dxa"/>
            <w:left w:w="51" w:type="dxa"/>
            <w:bottom w:w="0" w:type="dxa"/>
            <w:right w:w="51" w:type="dxa"/>
          </w:tblCellMar>
        </w:tblPrEx>
        <w:trPr>
          <w:cantSplit/>
          <w:trHeight w:val="454" w:hRule="atLeast"/>
          <w:jc w:val="center"/>
        </w:trPr>
        <w:tc>
          <w:tcPr>
            <w:tcW w:w="184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firstLine="0" w:firstLineChars="0"/>
              <w:jc w:val="center"/>
              <w:textAlignment w:val="auto"/>
              <w:rPr>
                <w:rFonts w:hint="default" w:ascii="Times New Roman" w:hAnsi="Times New Roman" w:eastAsia="仿宋_GB2312" w:cs="Times New Roman"/>
                <w:color w:val="auto"/>
                <w:kern w:val="0"/>
                <w:sz w:val="22"/>
                <w:szCs w:val="22"/>
                <w:highlight w:val="none"/>
              </w:rPr>
            </w:pPr>
            <w:r>
              <w:rPr>
                <w:rFonts w:hint="eastAsia" w:ascii="仿宋" w:hAnsi="仿宋" w:eastAsia="仿宋" w:cs="FangSong_GB2312"/>
                <w:bCs/>
                <w:color w:val="000000"/>
                <w:sz w:val="21"/>
                <w:szCs w:val="21"/>
              </w:rPr>
              <w:t>山洪灾害防治</w:t>
            </w:r>
          </w:p>
        </w:tc>
        <w:tc>
          <w:tcPr>
            <w:tcW w:w="100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firstLine="0" w:firstLineChars="0"/>
              <w:jc w:val="center"/>
              <w:textAlignment w:val="auto"/>
              <w:rPr>
                <w:rFonts w:hint="eastAsia" w:ascii="Times New Roman" w:hAnsi="Times New Roman" w:eastAsia="仿宋_GB2312" w:cs="Times New Roman"/>
                <w:color w:val="auto"/>
                <w:kern w:val="0"/>
                <w:sz w:val="22"/>
                <w:szCs w:val="22"/>
                <w:highlight w:val="none"/>
                <w:lang w:val="en-US" w:eastAsia="zh-CN"/>
              </w:rPr>
            </w:pPr>
            <w:r>
              <w:rPr>
                <w:rFonts w:hint="eastAsia" w:ascii="Times New Roman" w:hAnsi="Times New Roman" w:eastAsia="仿宋_GB2312" w:cs="Times New Roman"/>
                <w:color w:val="auto"/>
                <w:kern w:val="0"/>
                <w:sz w:val="22"/>
                <w:szCs w:val="22"/>
                <w:highlight w:val="none"/>
                <w:lang w:val="en-US" w:eastAsia="zh-CN"/>
              </w:rPr>
              <w:t>1</w:t>
            </w:r>
          </w:p>
        </w:tc>
        <w:tc>
          <w:tcPr>
            <w:tcW w:w="70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firstLine="0" w:firstLineChars="0"/>
              <w:jc w:val="center"/>
              <w:textAlignment w:val="auto"/>
              <w:rPr>
                <w:rFonts w:hint="eastAsia" w:ascii="Times New Roman" w:hAnsi="Times New Roman" w:eastAsia="仿宋_GB2312" w:cs="Times New Roman"/>
                <w:color w:val="auto"/>
                <w:kern w:val="0"/>
                <w:sz w:val="22"/>
                <w:szCs w:val="22"/>
                <w:highlight w:val="none"/>
                <w:lang w:val="en-US" w:eastAsia="zh-CN"/>
              </w:rPr>
            </w:pPr>
            <w:r>
              <w:rPr>
                <w:rFonts w:hint="eastAsia" w:ascii="Times New Roman" w:hAnsi="Times New Roman" w:eastAsia="仿宋_GB2312" w:cs="Times New Roman"/>
                <w:color w:val="auto"/>
                <w:kern w:val="0"/>
                <w:sz w:val="22"/>
                <w:szCs w:val="22"/>
                <w:highlight w:val="none"/>
                <w:lang w:val="en-US" w:eastAsia="zh-CN"/>
              </w:rPr>
              <w:t>1</w:t>
            </w:r>
          </w:p>
        </w:tc>
        <w:tc>
          <w:tcPr>
            <w:tcW w:w="71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firstLine="0" w:firstLineChars="0"/>
              <w:jc w:val="center"/>
              <w:textAlignment w:val="auto"/>
              <w:rPr>
                <w:rFonts w:hint="default" w:ascii="Times New Roman" w:hAnsi="Times New Roman" w:eastAsia="仿宋_GB2312" w:cs="Times New Roman"/>
                <w:color w:val="auto"/>
                <w:kern w:val="0"/>
                <w:sz w:val="22"/>
                <w:szCs w:val="22"/>
                <w:highlight w:val="none"/>
              </w:rPr>
            </w:pPr>
          </w:p>
        </w:tc>
        <w:tc>
          <w:tcPr>
            <w:tcW w:w="78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firstLine="0" w:firstLineChars="0"/>
              <w:jc w:val="center"/>
              <w:textAlignment w:val="auto"/>
              <w:rPr>
                <w:rFonts w:hint="default" w:ascii="Times New Roman" w:hAnsi="Times New Roman" w:eastAsia="仿宋_GB2312" w:cs="Times New Roman"/>
                <w:color w:val="auto"/>
                <w:kern w:val="0"/>
                <w:sz w:val="22"/>
                <w:szCs w:val="22"/>
                <w:highlight w:val="none"/>
              </w:rPr>
            </w:pPr>
          </w:p>
        </w:tc>
        <w:tc>
          <w:tcPr>
            <w:tcW w:w="80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firstLine="0" w:firstLineChars="0"/>
              <w:jc w:val="center"/>
              <w:textAlignment w:val="auto"/>
              <w:rPr>
                <w:rFonts w:hint="eastAsia" w:ascii="Times New Roman" w:hAnsi="Times New Roman" w:eastAsia="仿宋_GB2312" w:cs="Times New Roman"/>
                <w:color w:val="auto"/>
                <w:kern w:val="0"/>
                <w:sz w:val="22"/>
                <w:szCs w:val="22"/>
                <w:highlight w:val="none"/>
                <w:lang w:val="en-US" w:eastAsia="zh-CN"/>
              </w:rPr>
            </w:pPr>
            <w:r>
              <w:rPr>
                <w:rFonts w:hint="eastAsia" w:ascii="Times New Roman" w:hAnsi="Times New Roman" w:eastAsia="仿宋_GB2312" w:cs="Times New Roman"/>
                <w:color w:val="auto"/>
                <w:kern w:val="0"/>
                <w:sz w:val="22"/>
                <w:szCs w:val="22"/>
                <w:highlight w:val="none"/>
                <w:lang w:val="en-US" w:eastAsia="zh-CN"/>
              </w:rPr>
              <w:t>1</w:t>
            </w:r>
          </w:p>
        </w:tc>
        <w:tc>
          <w:tcPr>
            <w:tcW w:w="62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firstLine="0" w:firstLineChars="0"/>
              <w:jc w:val="center"/>
              <w:textAlignment w:val="auto"/>
              <w:rPr>
                <w:rFonts w:hint="eastAsia" w:ascii="Times New Roman" w:hAnsi="Times New Roman" w:eastAsia="仿宋_GB2312" w:cs="Times New Roman"/>
                <w:color w:val="auto"/>
                <w:kern w:val="0"/>
                <w:sz w:val="22"/>
                <w:szCs w:val="22"/>
                <w:highlight w:val="none"/>
                <w:lang w:val="en-US" w:eastAsia="zh-CN"/>
              </w:rPr>
            </w:pPr>
            <w:r>
              <w:rPr>
                <w:rFonts w:hint="eastAsia" w:ascii="Times New Roman" w:hAnsi="Times New Roman" w:eastAsia="仿宋_GB2312" w:cs="Times New Roman"/>
                <w:color w:val="auto"/>
                <w:kern w:val="0"/>
                <w:sz w:val="22"/>
                <w:szCs w:val="22"/>
                <w:highlight w:val="none"/>
                <w:lang w:val="en-US" w:eastAsia="zh-CN"/>
              </w:rPr>
              <w:t>1</w:t>
            </w:r>
          </w:p>
        </w:tc>
        <w:tc>
          <w:tcPr>
            <w:tcW w:w="601"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firstLine="0" w:firstLineChars="0"/>
              <w:jc w:val="center"/>
              <w:textAlignment w:val="auto"/>
              <w:rPr>
                <w:rFonts w:hint="default" w:ascii="Times New Roman" w:hAnsi="Times New Roman" w:eastAsia="仿宋_GB2312" w:cs="Times New Roman"/>
                <w:color w:val="auto"/>
                <w:kern w:val="0"/>
                <w:sz w:val="22"/>
                <w:szCs w:val="22"/>
                <w:highlight w:val="none"/>
              </w:rPr>
            </w:pPr>
          </w:p>
        </w:tc>
        <w:tc>
          <w:tcPr>
            <w:tcW w:w="71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firstLine="0" w:firstLineChars="0"/>
              <w:jc w:val="center"/>
              <w:textAlignment w:val="auto"/>
              <w:rPr>
                <w:rFonts w:hint="default" w:ascii="Times New Roman" w:hAnsi="Times New Roman" w:eastAsia="仿宋_GB2312" w:cs="Times New Roman"/>
                <w:color w:val="auto"/>
                <w:kern w:val="0"/>
                <w:sz w:val="22"/>
                <w:szCs w:val="22"/>
                <w:highlight w:val="none"/>
              </w:rPr>
            </w:pPr>
          </w:p>
        </w:tc>
        <w:tc>
          <w:tcPr>
            <w:tcW w:w="113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firstLine="0" w:firstLineChars="0"/>
              <w:jc w:val="center"/>
              <w:textAlignment w:val="auto"/>
              <w:rPr>
                <w:rFonts w:hint="eastAsia" w:ascii="Times New Roman" w:hAnsi="Times New Roman" w:eastAsia="仿宋_GB2312" w:cs="Times New Roman"/>
                <w:color w:val="auto"/>
                <w:kern w:val="0"/>
                <w:sz w:val="22"/>
                <w:szCs w:val="22"/>
                <w:highlight w:val="none"/>
                <w:lang w:val="en-US" w:eastAsia="zh-CN"/>
              </w:rPr>
            </w:pPr>
            <w:r>
              <w:rPr>
                <w:rFonts w:hint="eastAsia" w:ascii="Times New Roman" w:hAnsi="Times New Roman" w:eastAsia="仿宋_GB2312" w:cs="Times New Roman"/>
                <w:color w:val="auto"/>
                <w:kern w:val="0"/>
                <w:sz w:val="22"/>
                <w:szCs w:val="22"/>
                <w:highlight w:val="none"/>
                <w:lang w:val="en-US" w:eastAsia="zh-CN"/>
              </w:rPr>
              <w:t>100</w:t>
            </w:r>
          </w:p>
        </w:tc>
      </w:tr>
      <w:tr>
        <w:tblPrEx>
          <w:tblCellMar>
            <w:top w:w="0" w:type="dxa"/>
            <w:left w:w="51" w:type="dxa"/>
            <w:bottom w:w="0" w:type="dxa"/>
            <w:right w:w="51" w:type="dxa"/>
          </w:tblCellMar>
        </w:tblPrEx>
        <w:trPr>
          <w:cantSplit/>
          <w:trHeight w:val="454" w:hRule="atLeast"/>
          <w:jc w:val="center"/>
        </w:trPr>
        <w:tc>
          <w:tcPr>
            <w:tcW w:w="184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firstLine="0" w:firstLineChars="0"/>
              <w:jc w:val="center"/>
              <w:textAlignment w:val="auto"/>
              <w:rPr>
                <w:rFonts w:hint="default" w:ascii="Times New Roman" w:hAnsi="Times New Roman" w:eastAsia="仿宋_GB2312" w:cs="Times New Roman"/>
                <w:color w:val="auto"/>
                <w:kern w:val="0"/>
                <w:sz w:val="22"/>
                <w:szCs w:val="22"/>
                <w:highlight w:val="none"/>
              </w:rPr>
            </w:pPr>
            <w:r>
              <w:rPr>
                <w:rFonts w:hint="eastAsia" w:ascii="仿宋" w:hAnsi="仿宋" w:eastAsia="仿宋" w:cs="FangSong_GB2312"/>
                <w:bCs/>
                <w:color w:val="000000"/>
                <w:sz w:val="21"/>
                <w:szCs w:val="21"/>
              </w:rPr>
              <w:t>山洪</w:t>
            </w:r>
            <w:r>
              <w:rPr>
                <w:rFonts w:hint="eastAsia" w:ascii="仿宋" w:hAnsi="仿宋" w:eastAsia="仿宋" w:cs="宋体"/>
                <w:bCs/>
                <w:color w:val="000000"/>
                <w:sz w:val="21"/>
                <w:szCs w:val="21"/>
              </w:rPr>
              <w:t>设</w:t>
            </w:r>
            <w:r>
              <w:rPr>
                <w:rFonts w:hint="eastAsia" w:ascii="仿宋" w:hAnsi="仿宋" w:eastAsia="仿宋" w:cs="FangSong_GB2312"/>
                <w:bCs/>
                <w:color w:val="000000"/>
                <w:sz w:val="21"/>
                <w:szCs w:val="21"/>
              </w:rPr>
              <w:t>施</w:t>
            </w:r>
            <w:r>
              <w:rPr>
                <w:rFonts w:hint="eastAsia" w:ascii="仿宋" w:hAnsi="仿宋" w:eastAsia="仿宋" w:cs="宋体"/>
                <w:bCs/>
                <w:color w:val="000000"/>
                <w:sz w:val="21"/>
                <w:szCs w:val="21"/>
              </w:rPr>
              <w:t>维</w:t>
            </w:r>
            <w:r>
              <w:rPr>
                <w:rFonts w:hint="eastAsia" w:ascii="仿宋" w:hAnsi="仿宋" w:eastAsia="仿宋" w:cs="FangSong_GB2312"/>
                <w:bCs/>
                <w:color w:val="000000"/>
                <w:sz w:val="21"/>
                <w:szCs w:val="21"/>
              </w:rPr>
              <w:t>修养</w:t>
            </w:r>
            <w:r>
              <w:rPr>
                <w:rFonts w:hint="eastAsia" w:ascii="仿宋" w:hAnsi="仿宋" w:eastAsia="仿宋" w:cs="宋体"/>
                <w:bCs/>
                <w:color w:val="000000"/>
                <w:sz w:val="21"/>
                <w:szCs w:val="21"/>
              </w:rPr>
              <w:t>护</w:t>
            </w:r>
          </w:p>
        </w:tc>
        <w:tc>
          <w:tcPr>
            <w:tcW w:w="100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firstLine="0" w:firstLineChars="0"/>
              <w:jc w:val="center"/>
              <w:textAlignment w:val="auto"/>
              <w:rPr>
                <w:rFonts w:hint="eastAsia" w:ascii="Times New Roman" w:hAnsi="Times New Roman" w:eastAsia="仿宋_GB2312" w:cs="Times New Roman"/>
                <w:color w:val="auto"/>
                <w:kern w:val="0"/>
                <w:sz w:val="22"/>
                <w:szCs w:val="22"/>
                <w:highlight w:val="none"/>
                <w:lang w:val="en-US" w:eastAsia="zh-CN"/>
              </w:rPr>
            </w:pPr>
            <w:r>
              <w:rPr>
                <w:rFonts w:hint="eastAsia" w:ascii="Times New Roman" w:hAnsi="Times New Roman" w:eastAsia="仿宋_GB2312" w:cs="Times New Roman"/>
                <w:color w:val="auto"/>
                <w:kern w:val="0"/>
                <w:sz w:val="22"/>
                <w:szCs w:val="22"/>
                <w:highlight w:val="none"/>
                <w:lang w:val="en-US" w:eastAsia="zh-CN"/>
              </w:rPr>
              <w:t>20</w:t>
            </w:r>
          </w:p>
        </w:tc>
        <w:tc>
          <w:tcPr>
            <w:tcW w:w="70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firstLine="0" w:firstLineChars="0"/>
              <w:jc w:val="center"/>
              <w:textAlignment w:val="auto"/>
              <w:rPr>
                <w:rFonts w:hint="eastAsia" w:ascii="Times New Roman" w:hAnsi="Times New Roman" w:eastAsia="仿宋_GB2312" w:cs="Times New Roman"/>
                <w:color w:val="auto"/>
                <w:kern w:val="0"/>
                <w:sz w:val="22"/>
                <w:szCs w:val="22"/>
                <w:highlight w:val="none"/>
                <w:lang w:val="en-US" w:eastAsia="zh-CN"/>
              </w:rPr>
            </w:pPr>
            <w:r>
              <w:rPr>
                <w:rFonts w:hint="eastAsia" w:ascii="Times New Roman" w:hAnsi="Times New Roman" w:eastAsia="仿宋_GB2312" w:cs="Times New Roman"/>
                <w:color w:val="auto"/>
                <w:kern w:val="0"/>
                <w:sz w:val="22"/>
                <w:szCs w:val="22"/>
                <w:highlight w:val="none"/>
                <w:lang w:val="en-US" w:eastAsia="zh-CN"/>
              </w:rPr>
              <w:t>20</w:t>
            </w:r>
          </w:p>
        </w:tc>
        <w:tc>
          <w:tcPr>
            <w:tcW w:w="71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firstLine="0" w:firstLineChars="0"/>
              <w:jc w:val="center"/>
              <w:textAlignment w:val="auto"/>
              <w:rPr>
                <w:rFonts w:hint="default" w:ascii="Times New Roman" w:hAnsi="Times New Roman" w:eastAsia="仿宋_GB2312" w:cs="Times New Roman"/>
                <w:color w:val="auto"/>
                <w:kern w:val="0"/>
                <w:sz w:val="22"/>
                <w:szCs w:val="22"/>
                <w:highlight w:val="none"/>
              </w:rPr>
            </w:pPr>
          </w:p>
        </w:tc>
        <w:tc>
          <w:tcPr>
            <w:tcW w:w="78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firstLine="0" w:firstLineChars="0"/>
              <w:jc w:val="center"/>
              <w:textAlignment w:val="auto"/>
              <w:rPr>
                <w:rFonts w:hint="default" w:ascii="Times New Roman" w:hAnsi="Times New Roman" w:eastAsia="仿宋_GB2312" w:cs="Times New Roman"/>
                <w:color w:val="auto"/>
                <w:kern w:val="0"/>
                <w:sz w:val="22"/>
                <w:szCs w:val="22"/>
                <w:highlight w:val="none"/>
              </w:rPr>
            </w:pPr>
          </w:p>
        </w:tc>
        <w:tc>
          <w:tcPr>
            <w:tcW w:w="80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firstLine="0" w:firstLineChars="0"/>
              <w:jc w:val="center"/>
              <w:textAlignment w:val="auto"/>
              <w:rPr>
                <w:rFonts w:hint="eastAsia" w:ascii="Times New Roman" w:hAnsi="Times New Roman" w:eastAsia="仿宋_GB2312" w:cs="Times New Roman"/>
                <w:color w:val="auto"/>
                <w:kern w:val="0"/>
                <w:sz w:val="22"/>
                <w:szCs w:val="22"/>
                <w:highlight w:val="none"/>
                <w:lang w:val="en-US" w:eastAsia="zh-CN"/>
              </w:rPr>
            </w:pPr>
            <w:r>
              <w:rPr>
                <w:rFonts w:hint="eastAsia" w:ascii="Times New Roman" w:hAnsi="Times New Roman" w:eastAsia="仿宋_GB2312" w:cs="Times New Roman"/>
                <w:color w:val="auto"/>
                <w:kern w:val="0"/>
                <w:sz w:val="22"/>
                <w:szCs w:val="22"/>
                <w:highlight w:val="none"/>
                <w:lang w:val="en-US" w:eastAsia="zh-CN"/>
              </w:rPr>
              <w:t>20</w:t>
            </w:r>
          </w:p>
        </w:tc>
        <w:tc>
          <w:tcPr>
            <w:tcW w:w="62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firstLine="0" w:firstLineChars="0"/>
              <w:jc w:val="center"/>
              <w:textAlignment w:val="auto"/>
              <w:rPr>
                <w:rFonts w:hint="eastAsia" w:ascii="Times New Roman" w:hAnsi="Times New Roman" w:eastAsia="仿宋_GB2312" w:cs="Times New Roman"/>
                <w:color w:val="auto"/>
                <w:kern w:val="0"/>
                <w:sz w:val="22"/>
                <w:szCs w:val="22"/>
                <w:highlight w:val="none"/>
                <w:lang w:val="en-US" w:eastAsia="zh-CN"/>
              </w:rPr>
            </w:pPr>
            <w:r>
              <w:rPr>
                <w:rFonts w:hint="eastAsia" w:ascii="Times New Roman" w:hAnsi="Times New Roman" w:eastAsia="仿宋_GB2312" w:cs="Times New Roman"/>
                <w:color w:val="auto"/>
                <w:kern w:val="0"/>
                <w:sz w:val="22"/>
                <w:szCs w:val="22"/>
                <w:highlight w:val="none"/>
                <w:lang w:val="en-US" w:eastAsia="zh-CN"/>
              </w:rPr>
              <w:t>20</w:t>
            </w:r>
          </w:p>
        </w:tc>
        <w:tc>
          <w:tcPr>
            <w:tcW w:w="601"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firstLine="0" w:firstLineChars="0"/>
              <w:jc w:val="center"/>
              <w:textAlignment w:val="auto"/>
              <w:rPr>
                <w:rFonts w:hint="default" w:ascii="Times New Roman" w:hAnsi="Times New Roman" w:eastAsia="仿宋_GB2312" w:cs="Times New Roman"/>
                <w:color w:val="auto"/>
                <w:kern w:val="0"/>
                <w:sz w:val="22"/>
                <w:szCs w:val="22"/>
                <w:highlight w:val="none"/>
              </w:rPr>
            </w:pPr>
          </w:p>
        </w:tc>
        <w:tc>
          <w:tcPr>
            <w:tcW w:w="71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firstLine="0" w:firstLineChars="0"/>
              <w:jc w:val="center"/>
              <w:textAlignment w:val="auto"/>
              <w:rPr>
                <w:rFonts w:hint="default" w:ascii="Times New Roman" w:hAnsi="Times New Roman" w:eastAsia="仿宋_GB2312" w:cs="Times New Roman"/>
                <w:color w:val="auto"/>
                <w:kern w:val="0"/>
                <w:sz w:val="22"/>
                <w:szCs w:val="22"/>
                <w:highlight w:val="none"/>
              </w:rPr>
            </w:pPr>
          </w:p>
        </w:tc>
        <w:tc>
          <w:tcPr>
            <w:tcW w:w="113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firstLine="0" w:firstLineChars="0"/>
              <w:jc w:val="center"/>
              <w:textAlignment w:val="auto"/>
              <w:rPr>
                <w:rFonts w:hint="eastAsia" w:ascii="Times New Roman" w:hAnsi="Times New Roman" w:eastAsia="仿宋_GB2312" w:cs="Times New Roman"/>
                <w:color w:val="auto"/>
                <w:kern w:val="0"/>
                <w:sz w:val="22"/>
                <w:szCs w:val="22"/>
                <w:highlight w:val="none"/>
                <w:lang w:val="en-US" w:eastAsia="zh-CN"/>
              </w:rPr>
            </w:pPr>
            <w:r>
              <w:rPr>
                <w:rFonts w:hint="eastAsia" w:ascii="Times New Roman" w:hAnsi="Times New Roman" w:eastAsia="仿宋_GB2312" w:cs="Times New Roman"/>
                <w:color w:val="auto"/>
                <w:kern w:val="0"/>
                <w:sz w:val="22"/>
                <w:szCs w:val="22"/>
                <w:highlight w:val="none"/>
                <w:lang w:val="en-US" w:eastAsia="zh-CN"/>
              </w:rPr>
              <w:t>100</w:t>
            </w:r>
          </w:p>
        </w:tc>
      </w:tr>
      <w:tr>
        <w:tblPrEx>
          <w:tblCellMar>
            <w:top w:w="0" w:type="dxa"/>
            <w:left w:w="51" w:type="dxa"/>
            <w:bottom w:w="0" w:type="dxa"/>
            <w:right w:w="51" w:type="dxa"/>
          </w:tblCellMar>
        </w:tblPrEx>
        <w:trPr>
          <w:cantSplit/>
          <w:trHeight w:val="454" w:hRule="atLeast"/>
          <w:jc w:val="center"/>
        </w:trPr>
        <w:tc>
          <w:tcPr>
            <w:tcW w:w="184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firstLine="0" w:firstLineChars="0"/>
              <w:jc w:val="center"/>
              <w:textAlignment w:val="auto"/>
              <w:rPr>
                <w:rFonts w:hint="default" w:ascii="Times New Roman" w:hAnsi="Times New Roman" w:eastAsia="仿宋_GB2312" w:cs="Times New Roman"/>
                <w:color w:val="auto"/>
                <w:kern w:val="0"/>
                <w:sz w:val="22"/>
                <w:szCs w:val="22"/>
                <w:highlight w:val="none"/>
              </w:rPr>
            </w:pPr>
            <w:r>
              <w:rPr>
                <w:rFonts w:hint="eastAsia" w:ascii="仿宋" w:hAnsi="仿宋" w:eastAsia="仿宋" w:cs="FangSong_GB2312"/>
                <w:bCs/>
                <w:color w:val="000000"/>
                <w:sz w:val="21"/>
                <w:szCs w:val="21"/>
              </w:rPr>
              <w:t>小型水</w:t>
            </w:r>
            <w:r>
              <w:rPr>
                <w:rFonts w:hint="eastAsia" w:ascii="仿宋" w:hAnsi="仿宋" w:eastAsia="仿宋" w:cs="宋体"/>
                <w:bCs/>
                <w:color w:val="000000"/>
                <w:sz w:val="21"/>
                <w:szCs w:val="21"/>
              </w:rPr>
              <w:t>库</w:t>
            </w:r>
            <w:r>
              <w:rPr>
                <w:rFonts w:hint="eastAsia" w:ascii="仿宋" w:hAnsi="仿宋" w:eastAsia="仿宋" w:cs="FangSong_GB2312"/>
                <w:bCs/>
                <w:color w:val="000000"/>
                <w:sz w:val="21"/>
                <w:szCs w:val="21"/>
              </w:rPr>
              <w:t>工程</w:t>
            </w:r>
            <w:r>
              <w:rPr>
                <w:rFonts w:hint="eastAsia" w:ascii="仿宋" w:hAnsi="仿宋" w:eastAsia="仿宋" w:cs="宋体"/>
                <w:bCs/>
                <w:color w:val="000000"/>
                <w:sz w:val="21"/>
                <w:szCs w:val="21"/>
              </w:rPr>
              <w:t>维</w:t>
            </w:r>
            <w:r>
              <w:rPr>
                <w:rFonts w:hint="eastAsia" w:ascii="仿宋" w:hAnsi="仿宋" w:eastAsia="仿宋" w:cs="FangSong_GB2312"/>
                <w:bCs/>
                <w:color w:val="000000"/>
                <w:sz w:val="21"/>
                <w:szCs w:val="21"/>
              </w:rPr>
              <w:t>修养</w:t>
            </w:r>
            <w:r>
              <w:rPr>
                <w:rFonts w:hint="eastAsia" w:ascii="仿宋" w:hAnsi="仿宋" w:eastAsia="仿宋" w:cs="宋体"/>
                <w:bCs/>
                <w:color w:val="000000"/>
                <w:sz w:val="21"/>
                <w:szCs w:val="21"/>
              </w:rPr>
              <w:t>护资</w:t>
            </w:r>
            <w:r>
              <w:rPr>
                <w:rFonts w:hint="eastAsia" w:ascii="仿宋" w:hAnsi="仿宋" w:eastAsia="仿宋" w:cs="FangSong_GB2312"/>
                <w:bCs/>
                <w:color w:val="000000"/>
                <w:sz w:val="21"/>
                <w:szCs w:val="21"/>
              </w:rPr>
              <w:t>金</w:t>
            </w:r>
          </w:p>
        </w:tc>
        <w:tc>
          <w:tcPr>
            <w:tcW w:w="100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firstLine="0" w:firstLineChars="0"/>
              <w:jc w:val="center"/>
              <w:textAlignment w:val="auto"/>
              <w:rPr>
                <w:rFonts w:hint="eastAsia" w:ascii="Times New Roman" w:hAnsi="Times New Roman" w:eastAsia="仿宋_GB2312" w:cs="Times New Roman"/>
                <w:color w:val="auto"/>
                <w:kern w:val="0"/>
                <w:sz w:val="22"/>
                <w:szCs w:val="22"/>
                <w:highlight w:val="none"/>
                <w:lang w:val="en-US" w:eastAsia="zh-CN"/>
              </w:rPr>
            </w:pPr>
            <w:r>
              <w:rPr>
                <w:rFonts w:hint="eastAsia" w:ascii="Times New Roman" w:hAnsi="Times New Roman" w:eastAsia="仿宋_GB2312" w:cs="Times New Roman"/>
                <w:color w:val="auto"/>
                <w:kern w:val="0"/>
                <w:sz w:val="22"/>
                <w:szCs w:val="22"/>
                <w:highlight w:val="none"/>
                <w:lang w:val="en-US" w:eastAsia="zh-CN"/>
              </w:rPr>
              <w:t>173</w:t>
            </w:r>
          </w:p>
        </w:tc>
        <w:tc>
          <w:tcPr>
            <w:tcW w:w="70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firstLine="0" w:firstLineChars="0"/>
              <w:jc w:val="center"/>
              <w:textAlignment w:val="auto"/>
              <w:rPr>
                <w:rFonts w:hint="eastAsia" w:ascii="Times New Roman" w:hAnsi="Times New Roman" w:eastAsia="仿宋_GB2312" w:cs="Times New Roman"/>
                <w:color w:val="auto"/>
                <w:kern w:val="0"/>
                <w:sz w:val="22"/>
                <w:szCs w:val="22"/>
                <w:highlight w:val="none"/>
                <w:lang w:val="en-US" w:eastAsia="zh-CN"/>
              </w:rPr>
            </w:pPr>
            <w:r>
              <w:rPr>
                <w:rFonts w:hint="eastAsia" w:ascii="Times New Roman" w:hAnsi="Times New Roman" w:eastAsia="仿宋_GB2312" w:cs="Times New Roman"/>
                <w:color w:val="auto"/>
                <w:kern w:val="0"/>
                <w:sz w:val="22"/>
                <w:szCs w:val="22"/>
                <w:highlight w:val="none"/>
                <w:lang w:val="en-US" w:eastAsia="zh-CN"/>
              </w:rPr>
              <w:t>173</w:t>
            </w:r>
          </w:p>
        </w:tc>
        <w:tc>
          <w:tcPr>
            <w:tcW w:w="71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firstLine="0" w:firstLineChars="0"/>
              <w:jc w:val="center"/>
              <w:textAlignment w:val="auto"/>
              <w:rPr>
                <w:rFonts w:hint="default" w:ascii="Times New Roman" w:hAnsi="Times New Roman" w:eastAsia="仿宋_GB2312" w:cs="Times New Roman"/>
                <w:color w:val="auto"/>
                <w:kern w:val="0"/>
                <w:sz w:val="22"/>
                <w:szCs w:val="22"/>
                <w:highlight w:val="none"/>
              </w:rPr>
            </w:pPr>
          </w:p>
        </w:tc>
        <w:tc>
          <w:tcPr>
            <w:tcW w:w="78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firstLine="0" w:firstLineChars="0"/>
              <w:jc w:val="center"/>
              <w:textAlignment w:val="auto"/>
              <w:rPr>
                <w:rFonts w:hint="default" w:ascii="Times New Roman" w:hAnsi="Times New Roman" w:eastAsia="仿宋_GB2312" w:cs="Times New Roman"/>
                <w:color w:val="auto"/>
                <w:kern w:val="0"/>
                <w:sz w:val="22"/>
                <w:szCs w:val="22"/>
                <w:highlight w:val="none"/>
              </w:rPr>
            </w:pPr>
          </w:p>
        </w:tc>
        <w:tc>
          <w:tcPr>
            <w:tcW w:w="80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firstLine="0" w:firstLineChars="0"/>
              <w:jc w:val="center"/>
              <w:textAlignment w:val="auto"/>
              <w:rPr>
                <w:rFonts w:hint="eastAsia" w:ascii="Times New Roman" w:hAnsi="Times New Roman" w:eastAsia="仿宋_GB2312" w:cs="Times New Roman"/>
                <w:color w:val="auto"/>
                <w:kern w:val="0"/>
                <w:sz w:val="22"/>
                <w:szCs w:val="22"/>
                <w:highlight w:val="none"/>
                <w:lang w:val="en-US" w:eastAsia="zh-CN"/>
              </w:rPr>
            </w:pPr>
            <w:r>
              <w:rPr>
                <w:rFonts w:hint="eastAsia" w:ascii="Times New Roman" w:hAnsi="Times New Roman" w:eastAsia="仿宋_GB2312" w:cs="Times New Roman"/>
                <w:color w:val="auto"/>
                <w:kern w:val="0"/>
                <w:sz w:val="22"/>
                <w:szCs w:val="22"/>
                <w:highlight w:val="none"/>
                <w:lang w:val="en-US" w:eastAsia="zh-CN"/>
              </w:rPr>
              <w:t>173</w:t>
            </w:r>
          </w:p>
        </w:tc>
        <w:tc>
          <w:tcPr>
            <w:tcW w:w="62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firstLine="0" w:firstLineChars="0"/>
              <w:jc w:val="center"/>
              <w:textAlignment w:val="auto"/>
              <w:rPr>
                <w:rFonts w:hint="eastAsia" w:ascii="Times New Roman" w:hAnsi="Times New Roman" w:eastAsia="仿宋_GB2312" w:cs="Times New Roman"/>
                <w:color w:val="auto"/>
                <w:kern w:val="0"/>
                <w:sz w:val="22"/>
                <w:szCs w:val="22"/>
                <w:highlight w:val="none"/>
                <w:lang w:val="en-US" w:eastAsia="zh-CN"/>
              </w:rPr>
            </w:pPr>
            <w:r>
              <w:rPr>
                <w:rFonts w:hint="eastAsia" w:ascii="Times New Roman" w:hAnsi="Times New Roman" w:eastAsia="仿宋_GB2312" w:cs="Times New Roman"/>
                <w:color w:val="auto"/>
                <w:kern w:val="0"/>
                <w:sz w:val="22"/>
                <w:szCs w:val="22"/>
                <w:highlight w:val="none"/>
                <w:lang w:val="en-US" w:eastAsia="zh-CN"/>
              </w:rPr>
              <w:t>173</w:t>
            </w:r>
          </w:p>
        </w:tc>
        <w:tc>
          <w:tcPr>
            <w:tcW w:w="601"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firstLine="0" w:firstLineChars="0"/>
              <w:jc w:val="center"/>
              <w:textAlignment w:val="auto"/>
              <w:rPr>
                <w:rFonts w:hint="default" w:ascii="Times New Roman" w:hAnsi="Times New Roman" w:eastAsia="仿宋_GB2312" w:cs="Times New Roman"/>
                <w:color w:val="auto"/>
                <w:kern w:val="0"/>
                <w:sz w:val="22"/>
                <w:szCs w:val="22"/>
                <w:highlight w:val="none"/>
              </w:rPr>
            </w:pPr>
          </w:p>
        </w:tc>
        <w:tc>
          <w:tcPr>
            <w:tcW w:w="71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firstLine="0" w:firstLineChars="0"/>
              <w:jc w:val="center"/>
              <w:textAlignment w:val="auto"/>
              <w:rPr>
                <w:rFonts w:hint="default" w:ascii="Times New Roman" w:hAnsi="Times New Roman" w:eastAsia="仿宋_GB2312" w:cs="Times New Roman"/>
                <w:color w:val="auto"/>
                <w:kern w:val="0"/>
                <w:sz w:val="22"/>
                <w:szCs w:val="22"/>
                <w:highlight w:val="none"/>
              </w:rPr>
            </w:pPr>
          </w:p>
        </w:tc>
        <w:tc>
          <w:tcPr>
            <w:tcW w:w="113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firstLine="0" w:firstLineChars="0"/>
              <w:jc w:val="center"/>
              <w:textAlignment w:val="auto"/>
              <w:rPr>
                <w:rFonts w:hint="eastAsia" w:ascii="Times New Roman" w:hAnsi="Times New Roman" w:eastAsia="仿宋_GB2312" w:cs="Times New Roman"/>
                <w:color w:val="auto"/>
                <w:kern w:val="0"/>
                <w:sz w:val="22"/>
                <w:szCs w:val="22"/>
                <w:highlight w:val="none"/>
                <w:lang w:val="en-US" w:eastAsia="zh-CN"/>
              </w:rPr>
            </w:pPr>
            <w:r>
              <w:rPr>
                <w:rFonts w:hint="eastAsia" w:ascii="Times New Roman" w:hAnsi="Times New Roman" w:eastAsia="仿宋_GB2312" w:cs="Times New Roman"/>
                <w:color w:val="auto"/>
                <w:kern w:val="0"/>
                <w:sz w:val="22"/>
                <w:szCs w:val="22"/>
                <w:highlight w:val="none"/>
                <w:lang w:val="en-US" w:eastAsia="zh-CN"/>
              </w:rPr>
              <w:t>100</w:t>
            </w:r>
          </w:p>
        </w:tc>
      </w:tr>
      <w:tr>
        <w:tblPrEx>
          <w:tblCellMar>
            <w:top w:w="0" w:type="dxa"/>
            <w:left w:w="51" w:type="dxa"/>
            <w:bottom w:w="0" w:type="dxa"/>
            <w:right w:w="51" w:type="dxa"/>
          </w:tblCellMar>
        </w:tblPrEx>
        <w:trPr>
          <w:cantSplit/>
          <w:trHeight w:val="454" w:hRule="atLeast"/>
          <w:jc w:val="center"/>
        </w:trPr>
        <w:tc>
          <w:tcPr>
            <w:tcW w:w="184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firstLine="0" w:firstLineChars="0"/>
              <w:jc w:val="center"/>
              <w:textAlignment w:val="auto"/>
              <w:rPr>
                <w:rFonts w:hint="default" w:ascii="Times New Roman" w:hAnsi="Times New Roman" w:eastAsia="仿宋_GB2312" w:cs="Times New Roman"/>
                <w:color w:val="auto"/>
                <w:kern w:val="0"/>
                <w:sz w:val="22"/>
                <w:szCs w:val="22"/>
                <w:highlight w:val="none"/>
              </w:rPr>
            </w:pPr>
            <w:r>
              <w:rPr>
                <w:rFonts w:hint="eastAsia" w:ascii="仿宋" w:hAnsi="仿宋" w:eastAsia="仿宋" w:cs="宋体"/>
                <w:bCs/>
                <w:color w:val="000000"/>
                <w:sz w:val="21"/>
                <w:szCs w:val="21"/>
              </w:rPr>
              <w:t>农</w:t>
            </w:r>
            <w:r>
              <w:rPr>
                <w:rFonts w:hint="eastAsia" w:ascii="仿宋" w:hAnsi="仿宋" w:eastAsia="仿宋" w:cs="FangSong_GB2312"/>
                <w:bCs/>
                <w:color w:val="000000"/>
                <w:sz w:val="21"/>
                <w:szCs w:val="21"/>
              </w:rPr>
              <w:t>村</w:t>
            </w:r>
            <w:r>
              <w:rPr>
                <w:rFonts w:hint="eastAsia" w:ascii="仿宋" w:hAnsi="仿宋" w:eastAsia="仿宋" w:cs="宋体"/>
                <w:bCs/>
                <w:color w:val="000000"/>
                <w:sz w:val="21"/>
                <w:szCs w:val="21"/>
              </w:rPr>
              <w:t>饮</w:t>
            </w:r>
            <w:r>
              <w:rPr>
                <w:rFonts w:hint="eastAsia" w:ascii="仿宋" w:hAnsi="仿宋" w:eastAsia="仿宋" w:cs="FangSong_GB2312"/>
                <w:bCs/>
                <w:color w:val="000000"/>
                <w:sz w:val="21"/>
                <w:szCs w:val="21"/>
              </w:rPr>
              <w:t>水</w:t>
            </w:r>
            <w:r>
              <w:rPr>
                <w:rFonts w:hint="eastAsia" w:ascii="仿宋" w:hAnsi="仿宋" w:eastAsia="仿宋" w:cs="宋体"/>
                <w:bCs/>
                <w:color w:val="000000"/>
                <w:sz w:val="21"/>
                <w:szCs w:val="21"/>
              </w:rPr>
              <w:t>设</w:t>
            </w:r>
            <w:r>
              <w:rPr>
                <w:rFonts w:hint="eastAsia" w:ascii="仿宋" w:hAnsi="仿宋" w:eastAsia="仿宋" w:cs="FangSong_GB2312"/>
                <w:bCs/>
                <w:color w:val="000000"/>
                <w:sz w:val="21"/>
                <w:szCs w:val="21"/>
              </w:rPr>
              <w:t>施</w:t>
            </w:r>
            <w:r>
              <w:rPr>
                <w:rFonts w:hint="eastAsia" w:ascii="仿宋" w:hAnsi="仿宋" w:eastAsia="仿宋" w:cs="宋体"/>
                <w:bCs/>
                <w:color w:val="000000"/>
                <w:sz w:val="21"/>
                <w:szCs w:val="21"/>
              </w:rPr>
              <w:t>维</w:t>
            </w:r>
            <w:r>
              <w:rPr>
                <w:rFonts w:hint="eastAsia" w:ascii="仿宋" w:hAnsi="仿宋" w:eastAsia="仿宋" w:cs="FangSong_GB2312"/>
                <w:bCs/>
                <w:color w:val="000000"/>
                <w:sz w:val="21"/>
                <w:szCs w:val="21"/>
              </w:rPr>
              <w:t>修养</w:t>
            </w:r>
            <w:r>
              <w:rPr>
                <w:rFonts w:hint="eastAsia" w:ascii="仿宋" w:hAnsi="仿宋" w:eastAsia="仿宋" w:cs="宋体"/>
                <w:bCs/>
                <w:color w:val="000000"/>
                <w:sz w:val="21"/>
                <w:szCs w:val="21"/>
              </w:rPr>
              <w:t>护</w:t>
            </w:r>
          </w:p>
        </w:tc>
        <w:tc>
          <w:tcPr>
            <w:tcW w:w="100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firstLine="0" w:firstLineChars="0"/>
              <w:jc w:val="center"/>
              <w:textAlignment w:val="auto"/>
              <w:rPr>
                <w:rFonts w:hint="eastAsia" w:ascii="Times New Roman" w:hAnsi="Times New Roman" w:eastAsia="仿宋_GB2312" w:cs="Times New Roman"/>
                <w:color w:val="auto"/>
                <w:kern w:val="0"/>
                <w:sz w:val="22"/>
                <w:szCs w:val="22"/>
                <w:highlight w:val="none"/>
                <w:lang w:val="en-US" w:eastAsia="zh-CN"/>
              </w:rPr>
            </w:pPr>
            <w:r>
              <w:rPr>
                <w:rFonts w:hint="eastAsia" w:ascii="Times New Roman" w:hAnsi="Times New Roman" w:eastAsia="仿宋_GB2312" w:cs="Times New Roman"/>
                <w:color w:val="auto"/>
                <w:kern w:val="0"/>
                <w:sz w:val="22"/>
                <w:szCs w:val="22"/>
                <w:highlight w:val="none"/>
                <w:lang w:val="en-US" w:eastAsia="zh-CN"/>
              </w:rPr>
              <w:t>76</w:t>
            </w:r>
          </w:p>
        </w:tc>
        <w:tc>
          <w:tcPr>
            <w:tcW w:w="70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firstLine="0" w:firstLineChars="0"/>
              <w:jc w:val="center"/>
              <w:textAlignment w:val="auto"/>
              <w:rPr>
                <w:rFonts w:hint="eastAsia" w:ascii="Times New Roman" w:hAnsi="Times New Roman" w:eastAsia="仿宋_GB2312" w:cs="Times New Roman"/>
                <w:color w:val="auto"/>
                <w:kern w:val="0"/>
                <w:sz w:val="22"/>
                <w:szCs w:val="22"/>
                <w:highlight w:val="none"/>
                <w:lang w:val="en-US" w:eastAsia="zh-CN"/>
              </w:rPr>
            </w:pPr>
            <w:r>
              <w:rPr>
                <w:rFonts w:hint="eastAsia" w:ascii="Times New Roman" w:hAnsi="Times New Roman" w:eastAsia="仿宋_GB2312" w:cs="Times New Roman"/>
                <w:color w:val="auto"/>
                <w:kern w:val="0"/>
                <w:sz w:val="22"/>
                <w:szCs w:val="22"/>
                <w:highlight w:val="none"/>
                <w:lang w:val="en-US" w:eastAsia="zh-CN"/>
              </w:rPr>
              <w:t>76</w:t>
            </w:r>
          </w:p>
        </w:tc>
        <w:tc>
          <w:tcPr>
            <w:tcW w:w="71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firstLine="0" w:firstLineChars="0"/>
              <w:jc w:val="center"/>
              <w:textAlignment w:val="auto"/>
              <w:rPr>
                <w:rFonts w:hint="default" w:ascii="Times New Roman" w:hAnsi="Times New Roman" w:eastAsia="仿宋_GB2312" w:cs="Times New Roman"/>
                <w:color w:val="auto"/>
                <w:kern w:val="0"/>
                <w:sz w:val="22"/>
                <w:szCs w:val="22"/>
                <w:highlight w:val="none"/>
              </w:rPr>
            </w:pPr>
          </w:p>
        </w:tc>
        <w:tc>
          <w:tcPr>
            <w:tcW w:w="78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firstLine="0" w:firstLineChars="0"/>
              <w:jc w:val="center"/>
              <w:textAlignment w:val="auto"/>
              <w:rPr>
                <w:rFonts w:hint="default" w:ascii="Times New Roman" w:hAnsi="Times New Roman" w:eastAsia="仿宋_GB2312" w:cs="Times New Roman"/>
                <w:color w:val="auto"/>
                <w:kern w:val="0"/>
                <w:sz w:val="22"/>
                <w:szCs w:val="22"/>
                <w:highlight w:val="none"/>
              </w:rPr>
            </w:pPr>
          </w:p>
        </w:tc>
        <w:tc>
          <w:tcPr>
            <w:tcW w:w="80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firstLine="0" w:firstLineChars="0"/>
              <w:jc w:val="center"/>
              <w:textAlignment w:val="auto"/>
              <w:rPr>
                <w:rFonts w:hint="eastAsia" w:ascii="Times New Roman" w:hAnsi="Times New Roman" w:eastAsia="仿宋_GB2312" w:cs="Times New Roman"/>
                <w:color w:val="auto"/>
                <w:kern w:val="0"/>
                <w:sz w:val="22"/>
                <w:szCs w:val="22"/>
                <w:highlight w:val="none"/>
                <w:lang w:val="en-US" w:eastAsia="zh-CN"/>
              </w:rPr>
            </w:pPr>
            <w:r>
              <w:rPr>
                <w:rFonts w:hint="eastAsia" w:ascii="Times New Roman" w:hAnsi="Times New Roman" w:eastAsia="仿宋_GB2312" w:cs="Times New Roman"/>
                <w:color w:val="auto"/>
                <w:kern w:val="0"/>
                <w:sz w:val="22"/>
                <w:szCs w:val="22"/>
                <w:highlight w:val="none"/>
                <w:lang w:val="en-US" w:eastAsia="zh-CN"/>
              </w:rPr>
              <w:t>76</w:t>
            </w:r>
          </w:p>
        </w:tc>
        <w:tc>
          <w:tcPr>
            <w:tcW w:w="62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firstLine="0" w:firstLineChars="0"/>
              <w:jc w:val="center"/>
              <w:textAlignment w:val="auto"/>
              <w:rPr>
                <w:rFonts w:hint="eastAsia" w:ascii="Times New Roman" w:hAnsi="Times New Roman" w:eastAsia="仿宋_GB2312" w:cs="Times New Roman"/>
                <w:color w:val="auto"/>
                <w:kern w:val="0"/>
                <w:sz w:val="22"/>
                <w:szCs w:val="22"/>
                <w:highlight w:val="none"/>
                <w:lang w:val="en-US" w:eastAsia="zh-CN"/>
              </w:rPr>
            </w:pPr>
            <w:r>
              <w:rPr>
                <w:rFonts w:hint="eastAsia" w:ascii="Times New Roman" w:hAnsi="Times New Roman" w:eastAsia="仿宋_GB2312" w:cs="Times New Roman"/>
                <w:color w:val="auto"/>
                <w:kern w:val="0"/>
                <w:sz w:val="22"/>
                <w:szCs w:val="22"/>
                <w:highlight w:val="none"/>
                <w:lang w:val="en-US" w:eastAsia="zh-CN"/>
              </w:rPr>
              <w:t>76</w:t>
            </w:r>
          </w:p>
        </w:tc>
        <w:tc>
          <w:tcPr>
            <w:tcW w:w="601"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firstLine="0" w:firstLineChars="0"/>
              <w:jc w:val="center"/>
              <w:textAlignment w:val="auto"/>
              <w:rPr>
                <w:rFonts w:hint="default" w:ascii="Times New Roman" w:hAnsi="Times New Roman" w:eastAsia="仿宋_GB2312" w:cs="Times New Roman"/>
                <w:color w:val="auto"/>
                <w:kern w:val="0"/>
                <w:sz w:val="22"/>
                <w:szCs w:val="22"/>
                <w:highlight w:val="none"/>
              </w:rPr>
            </w:pPr>
          </w:p>
        </w:tc>
        <w:tc>
          <w:tcPr>
            <w:tcW w:w="71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firstLine="0" w:firstLineChars="0"/>
              <w:jc w:val="center"/>
              <w:textAlignment w:val="auto"/>
              <w:rPr>
                <w:rFonts w:hint="default" w:ascii="Times New Roman" w:hAnsi="Times New Roman" w:eastAsia="仿宋_GB2312" w:cs="Times New Roman"/>
                <w:color w:val="auto"/>
                <w:kern w:val="0"/>
                <w:sz w:val="22"/>
                <w:szCs w:val="22"/>
                <w:highlight w:val="none"/>
              </w:rPr>
            </w:pPr>
          </w:p>
        </w:tc>
        <w:tc>
          <w:tcPr>
            <w:tcW w:w="113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firstLine="0" w:firstLineChars="0"/>
              <w:jc w:val="center"/>
              <w:textAlignment w:val="auto"/>
              <w:rPr>
                <w:rFonts w:hint="eastAsia" w:ascii="Times New Roman" w:hAnsi="Times New Roman" w:eastAsia="仿宋_GB2312" w:cs="Times New Roman"/>
                <w:color w:val="auto"/>
                <w:kern w:val="0"/>
                <w:sz w:val="22"/>
                <w:szCs w:val="22"/>
                <w:highlight w:val="none"/>
                <w:lang w:val="en-US" w:eastAsia="zh-CN"/>
              </w:rPr>
            </w:pPr>
            <w:r>
              <w:rPr>
                <w:rFonts w:hint="eastAsia" w:ascii="Times New Roman" w:hAnsi="Times New Roman" w:eastAsia="仿宋_GB2312" w:cs="Times New Roman"/>
                <w:color w:val="auto"/>
                <w:kern w:val="0"/>
                <w:sz w:val="22"/>
                <w:szCs w:val="22"/>
                <w:highlight w:val="none"/>
                <w:lang w:val="en-US" w:eastAsia="zh-CN"/>
              </w:rPr>
              <w:t>100</w:t>
            </w:r>
          </w:p>
        </w:tc>
      </w:tr>
      <w:tr>
        <w:tblPrEx>
          <w:tblCellMar>
            <w:top w:w="0" w:type="dxa"/>
            <w:left w:w="51" w:type="dxa"/>
            <w:bottom w:w="0" w:type="dxa"/>
            <w:right w:w="51" w:type="dxa"/>
          </w:tblCellMar>
        </w:tblPrEx>
        <w:trPr>
          <w:cantSplit/>
          <w:trHeight w:val="454" w:hRule="atLeast"/>
          <w:jc w:val="center"/>
        </w:trPr>
        <w:tc>
          <w:tcPr>
            <w:tcW w:w="184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firstLine="0" w:firstLineChars="0"/>
              <w:jc w:val="center"/>
              <w:textAlignment w:val="auto"/>
              <w:rPr>
                <w:rFonts w:hint="default" w:ascii="Times New Roman" w:hAnsi="Times New Roman" w:eastAsia="仿宋_GB2312" w:cs="Times New Roman"/>
                <w:color w:val="auto"/>
                <w:kern w:val="0"/>
                <w:sz w:val="22"/>
                <w:szCs w:val="22"/>
                <w:highlight w:val="none"/>
              </w:rPr>
            </w:pPr>
            <w:r>
              <w:rPr>
                <w:rFonts w:hint="eastAsia" w:ascii="仿宋" w:hAnsi="仿宋" w:eastAsia="仿宋" w:cs="宋体"/>
                <w:bCs/>
                <w:color w:val="000000"/>
                <w:sz w:val="21"/>
                <w:szCs w:val="21"/>
              </w:rPr>
              <w:t>农业</w:t>
            </w:r>
            <w:r>
              <w:rPr>
                <w:rFonts w:hint="eastAsia" w:ascii="仿宋" w:hAnsi="仿宋" w:eastAsia="仿宋" w:cs="FangSong_GB2312"/>
                <w:bCs/>
                <w:color w:val="000000"/>
                <w:sz w:val="21"/>
                <w:szCs w:val="21"/>
              </w:rPr>
              <w:t>水价</w:t>
            </w:r>
            <w:r>
              <w:rPr>
                <w:rFonts w:hint="eastAsia" w:ascii="仿宋" w:hAnsi="仿宋" w:eastAsia="仿宋" w:cs="宋体"/>
                <w:bCs/>
                <w:color w:val="000000"/>
                <w:sz w:val="21"/>
                <w:szCs w:val="21"/>
              </w:rPr>
              <w:t>综</w:t>
            </w:r>
            <w:r>
              <w:rPr>
                <w:rFonts w:hint="eastAsia" w:ascii="仿宋" w:hAnsi="仿宋" w:eastAsia="仿宋" w:cs="FangSong_GB2312"/>
                <w:bCs/>
                <w:color w:val="000000"/>
                <w:sz w:val="21"/>
                <w:szCs w:val="21"/>
              </w:rPr>
              <w:t>合改革</w:t>
            </w:r>
          </w:p>
        </w:tc>
        <w:tc>
          <w:tcPr>
            <w:tcW w:w="100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firstLine="0" w:firstLineChars="0"/>
              <w:jc w:val="center"/>
              <w:textAlignment w:val="auto"/>
              <w:rPr>
                <w:rFonts w:hint="eastAsia" w:ascii="Times New Roman" w:hAnsi="Times New Roman" w:eastAsia="仿宋_GB2312" w:cs="Times New Roman"/>
                <w:color w:val="auto"/>
                <w:kern w:val="0"/>
                <w:sz w:val="22"/>
                <w:szCs w:val="22"/>
                <w:highlight w:val="none"/>
                <w:lang w:val="en-US" w:eastAsia="zh-CN"/>
              </w:rPr>
            </w:pPr>
            <w:r>
              <w:rPr>
                <w:rFonts w:hint="eastAsia" w:ascii="Times New Roman" w:hAnsi="Times New Roman" w:eastAsia="仿宋_GB2312" w:cs="Times New Roman"/>
                <w:color w:val="auto"/>
                <w:kern w:val="0"/>
                <w:sz w:val="22"/>
                <w:szCs w:val="22"/>
                <w:highlight w:val="none"/>
                <w:lang w:val="en-US" w:eastAsia="zh-CN"/>
              </w:rPr>
              <w:t>66</w:t>
            </w:r>
          </w:p>
        </w:tc>
        <w:tc>
          <w:tcPr>
            <w:tcW w:w="70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firstLine="0" w:firstLineChars="0"/>
              <w:jc w:val="center"/>
              <w:textAlignment w:val="auto"/>
              <w:rPr>
                <w:rFonts w:hint="eastAsia" w:ascii="Times New Roman" w:hAnsi="Times New Roman" w:eastAsia="仿宋_GB2312" w:cs="Times New Roman"/>
                <w:color w:val="auto"/>
                <w:kern w:val="0"/>
                <w:sz w:val="22"/>
                <w:szCs w:val="22"/>
                <w:highlight w:val="none"/>
                <w:lang w:val="en-US" w:eastAsia="zh-CN"/>
              </w:rPr>
            </w:pPr>
            <w:r>
              <w:rPr>
                <w:rFonts w:hint="eastAsia" w:ascii="Times New Roman" w:hAnsi="Times New Roman" w:eastAsia="仿宋_GB2312" w:cs="Times New Roman"/>
                <w:color w:val="auto"/>
                <w:kern w:val="0"/>
                <w:sz w:val="22"/>
                <w:szCs w:val="22"/>
                <w:highlight w:val="none"/>
                <w:lang w:val="en-US" w:eastAsia="zh-CN"/>
              </w:rPr>
              <w:t>66</w:t>
            </w:r>
          </w:p>
        </w:tc>
        <w:tc>
          <w:tcPr>
            <w:tcW w:w="71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firstLine="0" w:firstLineChars="0"/>
              <w:jc w:val="center"/>
              <w:textAlignment w:val="auto"/>
              <w:rPr>
                <w:rFonts w:hint="default" w:ascii="Times New Roman" w:hAnsi="Times New Roman" w:eastAsia="仿宋_GB2312" w:cs="Times New Roman"/>
                <w:color w:val="auto"/>
                <w:kern w:val="0"/>
                <w:sz w:val="22"/>
                <w:szCs w:val="22"/>
                <w:highlight w:val="none"/>
              </w:rPr>
            </w:pPr>
          </w:p>
        </w:tc>
        <w:tc>
          <w:tcPr>
            <w:tcW w:w="78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firstLine="0" w:firstLineChars="0"/>
              <w:jc w:val="center"/>
              <w:textAlignment w:val="auto"/>
              <w:rPr>
                <w:rFonts w:hint="default" w:ascii="Times New Roman" w:hAnsi="Times New Roman" w:eastAsia="仿宋_GB2312" w:cs="Times New Roman"/>
                <w:color w:val="auto"/>
                <w:kern w:val="0"/>
                <w:sz w:val="22"/>
                <w:szCs w:val="22"/>
                <w:highlight w:val="none"/>
              </w:rPr>
            </w:pPr>
          </w:p>
        </w:tc>
        <w:tc>
          <w:tcPr>
            <w:tcW w:w="80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firstLine="0" w:firstLineChars="0"/>
              <w:jc w:val="center"/>
              <w:textAlignment w:val="auto"/>
              <w:rPr>
                <w:rFonts w:hint="eastAsia" w:ascii="Times New Roman" w:hAnsi="Times New Roman" w:eastAsia="仿宋_GB2312" w:cs="Times New Roman"/>
                <w:color w:val="auto"/>
                <w:kern w:val="0"/>
                <w:sz w:val="22"/>
                <w:szCs w:val="22"/>
                <w:highlight w:val="none"/>
                <w:lang w:val="en-US" w:eastAsia="zh-CN"/>
              </w:rPr>
            </w:pPr>
            <w:r>
              <w:rPr>
                <w:rFonts w:hint="eastAsia" w:ascii="Times New Roman" w:hAnsi="Times New Roman" w:eastAsia="仿宋_GB2312" w:cs="Times New Roman"/>
                <w:color w:val="auto"/>
                <w:kern w:val="0"/>
                <w:sz w:val="22"/>
                <w:szCs w:val="22"/>
                <w:highlight w:val="none"/>
                <w:lang w:val="en-US" w:eastAsia="zh-CN"/>
              </w:rPr>
              <w:t>66</w:t>
            </w:r>
          </w:p>
        </w:tc>
        <w:tc>
          <w:tcPr>
            <w:tcW w:w="62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firstLine="0" w:firstLineChars="0"/>
              <w:jc w:val="center"/>
              <w:textAlignment w:val="auto"/>
              <w:rPr>
                <w:rFonts w:hint="eastAsia" w:ascii="Times New Roman" w:hAnsi="Times New Roman" w:eastAsia="仿宋_GB2312" w:cs="Times New Roman"/>
                <w:color w:val="auto"/>
                <w:kern w:val="0"/>
                <w:sz w:val="22"/>
                <w:szCs w:val="22"/>
                <w:highlight w:val="none"/>
                <w:lang w:val="en-US" w:eastAsia="zh-CN"/>
              </w:rPr>
            </w:pPr>
            <w:r>
              <w:rPr>
                <w:rFonts w:hint="eastAsia" w:ascii="Times New Roman" w:hAnsi="Times New Roman" w:eastAsia="仿宋_GB2312" w:cs="Times New Roman"/>
                <w:color w:val="auto"/>
                <w:kern w:val="0"/>
                <w:sz w:val="22"/>
                <w:szCs w:val="22"/>
                <w:highlight w:val="none"/>
                <w:lang w:val="en-US" w:eastAsia="zh-CN"/>
              </w:rPr>
              <w:t>66</w:t>
            </w:r>
          </w:p>
        </w:tc>
        <w:tc>
          <w:tcPr>
            <w:tcW w:w="601"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firstLine="0" w:firstLineChars="0"/>
              <w:jc w:val="center"/>
              <w:textAlignment w:val="auto"/>
              <w:rPr>
                <w:rFonts w:hint="default" w:ascii="Times New Roman" w:hAnsi="Times New Roman" w:eastAsia="仿宋_GB2312" w:cs="Times New Roman"/>
                <w:color w:val="auto"/>
                <w:kern w:val="0"/>
                <w:sz w:val="22"/>
                <w:szCs w:val="22"/>
                <w:highlight w:val="none"/>
              </w:rPr>
            </w:pPr>
          </w:p>
        </w:tc>
        <w:tc>
          <w:tcPr>
            <w:tcW w:w="71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firstLine="0" w:firstLineChars="0"/>
              <w:jc w:val="center"/>
              <w:textAlignment w:val="auto"/>
              <w:rPr>
                <w:rFonts w:hint="default" w:ascii="Times New Roman" w:hAnsi="Times New Roman" w:eastAsia="仿宋_GB2312" w:cs="Times New Roman"/>
                <w:color w:val="auto"/>
                <w:kern w:val="0"/>
                <w:sz w:val="22"/>
                <w:szCs w:val="22"/>
                <w:highlight w:val="none"/>
              </w:rPr>
            </w:pPr>
          </w:p>
        </w:tc>
        <w:tc>
          <w:tcPr>
            <w:tcW w:w="113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firstLine="0" w:firstLineChars="0"/>
              <w:jc w:val="center"/>
              <w:textAlignment w:val="auto"/>
              <w:rPr>
                <w:rFonts w:hint="eastAsia" w:ascii="Times New Roman" w:hAnsi="Times New Roman" w:eastAsia="仿宋_GB2312" w:cs="Times New Roman"/>
                <w:color w:val="auto"/>
                <w:kern w:val="0"/>
                <w:sz w:val="22"/>
                <w:szCs w:val="22"/>
                <w:highlight w:val="none"/>
                <w:lang w:val="en-US" w:eastAsia="zh-CN"/>
              </w:rPr>
            </w:pPr>
            <w:r>
              <w:rPr>
                <w:rFonts w:hint="eastAsia" w:ascii="Times New Roman" w:hAnsi="Times New Roman" w:eastAsia="仿宋_GB2312" w:cs="Times New Roman"/>
                <w:color w:val="auto"/>
                <w:kern w:val="0"/>
                <w:sz w:val="22"/>
                <w:szCs w:val="22"/>
                <w:highlight w:val="none"/>
                <w:lang w:val="en-US" w:eastAsia="zh-CN"/>
              </w:rPr>
              <w:t>100</w:t>
            </w:r>
          </w:p>
        </w:tc>
      </w:tr>
      <w:tr>
        <w:tblPrEx>
          <w:tblCellMar>
            <w:top w:w="0" w:type="dxa"/>
            <w:left w:w="51" w:type="dxa"/>
            <w:bottom w:w="0" w:type="dxa"/>
            <w:right w:w="51" w:type="dxa"/>
          </w:tblCellMar>
        </w:tblPrEx>
        <w:trPr>
          <w:cantSplit/>
          <w:trHeight w:val="454" w:hRule="atLeast"/>
          <w:jc w:val="center"/>
        </w:trPr>
        <w:tc>
          <w:tcPr>
            <w:tcW w:w="184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firstLine="0" w:firstLineChars="0"/>
              <w:jc w:val="center"/>
              <w:textAlignment w:val="auto"/>
              <w:rPr>
                <w:rFonts w:hint="eastAsia" w:ascii="仿宋" w:hAnsi="仿宋" w:eastAsia="仿宋" w:cs="宋体"/>
                <w:bCs/>
                <w:color w:val="000000"/>
                <w:sz w:val="21"/>
                <w:szCs w:val="21"/>
              </w:rPr>
            </w:pPr>
          </w:p>
        </w:tc>
        <w:tc>
          <w:tcPr>
            <w:tcW w:w="100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firstLine="0" w:firstLineChars="0"/>
              <w:jc w:val="center"/>
              <w:textAlignment w:val="auto"/>
              <w:rPr>
                <w:rFonts w:hint="eastAsia" w:ascii="Times New Roman" w:hAnsi="Times New Roman" w:eastAsia="仿宋_GB2312" w:cs="Times New Roman"/>
                <w:color w:val="auto"/>
                <w:kern w:val="0"/>
                <w:sz w:val="22"/>
                <w:szCs w:val="22"/>
                <w:highlight w:val="none"/>
                <w:lang w:val="en-US" w:eastAsia="zh-CN"/>
              </w:rPr>
            </w:pPr>
          </w:p>
        </w:tc>
        <w:tc>
          <w:tcPr>
            <w:tcW w:w="70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firstLine="0" w:firstLineChars="0"/>
              <w:jc w:val="center"/>
              <w:textAlignment w:val="auto"/>
              <w:rPr>
                <w:rFonts w:hint="eastAsia" w:ascii="Times New Roman" w:hAnsi="Times New Roman" w:eastAsia="仿宋_GB2312" w:cs="Times New Roman"/>
                <w:color w:val="auto"/>
                <w:kern w:val="0"/>
                <w:sz w:val="22"/>
                <w:szCs w:val="22"/>
                <w:highlight w:val="none"/>
                <w:lang w:val="en-US" w:eastAsia="zh-CN"/>
              </w:rPr>
            </w:pPr>
          </w:p>
        </w:tc>
        <w:tc>
          <w:tcPr>
            <w:tcW w:w="71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firstLine="0" w:firstLineChars="0"/>
              <w:jc w:val="center"/>
              <w:textAlignment w:val="auto"/>
              <w:rPr>
                <w:rFonts w:hint="default" w:ascii="Times New Roman" w:hAnsi="Times New Roman" w:eastAsia="仿宋_GB2312" w:cs="Times New Roman"/>
                <w:color w:val="auto"/>
                <w:kern w:val="0"/>
                <w:sz w:val="22"/>
                <w:szCs w:val="22"/>
                <w:highlight w:val="none"/>
              </w:rPr>
            </w:pPr>
          </w:p>
        </w:tc>
        <w:tc>
          <w:tcPr>
            <w:tcW w:w="78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firstLine="0" w:firstLineChars="0"/>
              <w:jc w:val="center"/>
              <w:textAlignment w:val="auto"/>
              <w:rPr>
                <w:rFonts w:hint="default" w:ascii="Times New Roman" w:hAnsi="Times New Roman" w:eastAsia="仿宋_GB2312" w:cs="Times New Roman"/>
                <w:color w:val="auto"/>
                <w:kern w:val="0"/>
                <w:sz w:val="22"/>
                <w:szCs w:val="22"/>
                <w:highlight w:val="none"/>
              </w:rPr>
            </w:pPr>
          </w:p>
        </w:tc>
        <w:tc>
          <w:tcPr>
            <w:tcW w:w="80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firstLine="0" w:firstLineChars="0"/>
              <w:jc w:val="center"/>
              <w:textAlignment w:val="auto"/>
              <w:rPr>
                <w:rFonts w:hint="eastAsia" w:ascii="Times New Roman" w:hAnsi="Times New Roman" w:eastAsia="仿宋_GB2312" w:cs="Times New Roman"/>
                <w:color w:val="auto"/>
                <w:kern w:val="0"/>
                <w:sz w:val="22"/>
                <w:szCs w:val="22"/>
                <w:highlight w:val="none"/>
                <w:lang w:val="en-US" w:eastAsia="zh-CN"/>
              </w:rPr>
            </w:pPr>
          </w:p>
        </w:tc>
        <w:tc>
          <w:tcPr>
            <w:tcW w:w="62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firstLine="0" w:firstLineChars="0"/>
              <w:jc w:val="center"/>
              <w:textAlignment w:val="auto"/>
              <w:rPr>
                <w:rFonts w:hint="eastAsia" w:ascii="Times New Roman" w:hAnsi="Times New Roman" w:eastAsia="仿宋_GB2312" w:cs="Times New Roman"/>
                <w:color w:val="auto"/>
                <w:kern w:val="0"/>
                <w:sz w:val="22"/>
                <w:szCs w:val="22"/>
                <w:highlight w:val="none"/>
                <w:lang w:val="en-US" w:eastAsia="zh-CN"/>
              </w:rPr>
            </w:pPr>
          </w:p>
        </w:tc>
        <w:tc>
          <w:tcPr>
            <w:tcW w:w="601"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firstLine="0" w:firstLineChars="0"/>
              <w:jc w:val="center"/>
              <w:textAlignment w:val="auto"/>
              <w:rPr>
                <w:rFonts w:hint="default" w:ascii="Times New Roman" w:hAnsi="Times New Roman" w:eastAsia="仿宋_GB2312" w:cs="Times New Roman"/>
                <w:color w:val="auto"/>
                <w:kern w:val="0"/>
                <w:sz w:val="22"/>
                <w:szCs w:val="22"/>
                <w:highlight w:val="none"/>
              </w:rPr>
            </w:pPr>
          </w:p>
        </w:tc>
        <w:tc>
          <w:tcPr>
            <w:tcW w:w="71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firstLine="0" w:firstLineChars="0"/>
              <w:jc w:val="center"/>
              <w:textAlignment w:val="auto"/>
              <w:rPr>
                <w:rFonts w:hint="default" w:ascii="Times New Roman" w:hAnsi="Times New Roman" w:eastAsia="仿宋_GB2312" w:cs="Times New Roman"/>
                <w:color w:val="auto"/>
                <w:kern w:val="0"/>
                <w:sz w:val="22"/>
                <w:szCs w:val="22"/>
                <w:highlight w:val="none"/>
              </w:rPr>
            </w:pPr>
          </w:p>
        </w:tc>
        <w:tc>
          <w:tcPr>
            <w:tcW w:w="113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firstLine="0" w:firstLineChars="0"/>
              <w:jc w:val="center"/>
              <w:textAlignment w:val="auto"/>
              <w:rPr>
                <w:rFonts w:hint="eastAsia" w:ascii="Times New Roman" w:hAnsi="Times New Roman" w:eastAsia="仿宋_GB2312" w:cs="Times New Roman"/>
                <w:color w:val="auto"/>
                <w:kern w:val="0"/>
                <w:sz w:val="22"/>
                <w:szCs w:val="22"/>
                <w:highlight w:val="none"/>
                <w:lang w:val="en-US" w:eastAsia="zh-CN"/>
              </w:rPr>
            </w:pPr>
          </w:p>
        </w:tc>
      </w:tr>
      <w:tr>
        <w:tblPrEx>
          <w:tblCellMar>
            <w:top w:w="0" w:type="dxa"/>
            <w:left w:w="51" w:type="dxa"/>
            <w:bottom w:w="0" w:type="dxa"/>
            <w:right w:w="51" w:type="dxa"/>
          </w:tblCellMar>
        </w:tblPrEx>
        <w:trPr>
          <w:cantSplit/>
          <w:trHeight w:val="454" w:hRule="atLeast"/>
          <w:jc w:val="center"/>
        </w:trPr>
        <w:tc>
          <w:tcPr>
            <w:tcW w:w="184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firstLine="0" w:firstLineChars="0"/>
              <w:jc w:val="center"/>
              <w:textAlignment w:val="auto"/>
              <w:rPr>
                <w:rFonts w:hint="eastAsia" w:ascii="仿宋" w:hAnsi="仿宋" w:eastAsia="仿宋" w:cs="宋体"/>
                <w:bCs/>
                <w:color w:val="000000"/>
                <w:sz w:val="21"/>
                <w:szCs w:val="21"/>
                <w:lang w:eastAsia="zh-CN"/>
              </w:rPr>
            </w:pPr>
            <w:r>
              <w:rPr>
                <w:rFonts w:hint="eastAsia" w:ascii="仿宋" w:hAnsi="仿宋" w:eastAsia="仿宋" w:cs="宋体"/>
                <w:bCs/>
                <w:color w:val="000000"/>
                <w:sz w:val="21"/>
                <w:szCs w:val="21"/>
                <w:lang w:eastAsia="zh-CN"/>
              </w:rPr>
              <w:t>合计</w:t>
            </w:r>
          </w:p>
        </w:tc>
        <w:tc>
          <w:tcPr>
            <w:tcW w:w="100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firstLine="0" w:firstLineChars="0"/>
              <w:jc w:val="center"/>
              <w:textAlignment w:val="auto"/>
              <w:rPr>
                <w:rFonts w:hint="eastAsia" w:ascii="Times New Roman" w:hAnsi="Times New Roman" w:eastAsia="仿宋_GB2312" w:cs="Times New Roman"/>
                <w:color w:val="auto"/>
                <w:kern w:val="0"/>
                <w:sz w:val="22"/>
                <w:szCs w:val="22"/>
                <w:highlight w:val="none"/>
                <w:lang w:val="en-US" w:eastAsia="zh-CN"/>
              </w:rPr>
            </w:pPr>
            <w:r>
              <w:rPr>
                <w:rFonts w:hint="eastAsia" w:ascii="Times New Roman" w:hAnsi="Times New Roman" w:eastAsia="仿宋_GB2312" w:cs="Times New Roman"/>
                <w:color w:val="auto"/>
                <w:kern w:val="0"/>
                <w:sz w:val="22"/>
                <w:szCs w:val="22"/>
                <w:highlight w:val="none"/>
                <w:lang w:val="en-US" w:eastAsia="zh-CN"/>
              </w:rPr>
              <w:t>1469</w:t>
            </w:r>
          </w:p>
        </w:tc>
        <w:tc>
          <w:tcPr>
            <w:tcW w:w="70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firstLine="0" w:firstLineChars="0"/>
              <w:jc w:val="center"/>
              <w:textAlignment w:val="auto"/>
              <w:rPr>
                <w:rFonts w:hint="eastAsia" w:ascii="Times New Roman" w:hAnsi="Times New Roman" w:eastAsia="仿宋_GB2312" w:cs="Times New Roman"/>
                <w:color w:val="auto"/>
                <w:kern w:val="0"/>
                <w:sz w:val="22"/>
                <w:szCs w:val="22"/>
                <w:highlight w:val="none"/>
                <w:lang w:val="en-US" w:eastAsia="zh-CN"/>
              </w:rPr>
            </w:pPr>
            <w:r>
              <w:rPr>
                <w:rFonts w:hint="eastAsia" w:ascii="Times New Roman" w:hAnsi="Times New Roman" w:eastAsia="仿宋_GB2312" w:cs="Times New Roman"/>
                <w:color w:val="auto"/>
                <w:kern w:val="0"/>
                <w:sz w:val="22"/>
                <w:szCs w:val="22"/>
                <w:highlight w:val="none"/>
                <w:lang w:val="en-US" w:eastAsia="zh-CN"/>
              </w:rPr>
              <w:t>1469</w:t>
            </w:r>
          </w:p>
        </w:tc>
        <w:tc>
          <w:tcPr>
            <w:tcW w:w="71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firstLine="0" w:firstLineChars="0"/>
              <w:jc w:val="center"/>
              <w:textAlignment w:val="auto"/>
              <w:rPr>
                <w:rFonts w:hint="default" w:ascii="Times New Roman" w:hAnsi="Times New Roman" w:eastAsia="仿宋_GB2312" w:cs="Times New Roman"/>
                <w:color w:val="auto"/>
                <w:kern w:val="0"/>
                <w:sz w:val="22"/>
                <w:szCs w:val="22"/>
                <w:highlight w:val="none"/>
              </w:rPr>
            </w:pPr>
          </w:p>
        </w:tc>
        <w:tc>
          <w:tcPr>
            <w:tcW w:w="78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firstLine="0" w:firstLineChars="0"/>
              <w:jc w:val="center"/>
              <w:textAlignment w:val="auto"/>
              <w:rPr>
                <w:rFonts w:hint="default" w:ascii="Times New Roman" w:hAnsi="Times New Roman" w:eastAsia="仿宋_GB2312" w:cs="Times New Roman"/>
                <w:color w:val="auto"/>
                <w:kern w:val="0"/>
                <w:sz w:val="22"/>
                <w:szCs w:val="22"/>
                <w:highlight w:val="none"/>
              </w:rPr>
            </w:pPr>
          </w:p>
        </w:tc>
        <w:tc>
          <w:tcPr>
            <w:tcW w:w="80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firstLine="0" w:firstLineChars="0"/>
              <w:jc w:val="center"/>
              <w:textAlignment w:val="auto"/>
              <w:rPr>
                <w:rFonts w:hint="eastAsia" w:ascii="Times New Roman" w:hAnsi="Times New Roman" w:eastAsia="仿宋_GB2312" w:cs="Times New Roman"/>
                <w:color w:val="auto"/>
                <w:kern w:val="0"/>
                <w:sz w:val="22"/>
                <w:szCs w:val="22"/>
                <w:highlight w:val="none"/>
                <w:lang w:val="en-US" w:eastAsia="zh-CN"/>
              </w:rPr>
            </w:pPr>
            <w:r>
              <w:rPr>
                <w:rFonts w:hint="eastAsia" w:ascii="Times New Roman" w:hAnsi="Times New Roman" w:eastAsia="仿宋_GB2312" w:cs="Times New Roman"/>
                <w:color w:val="auto"/>
                <w:kern w:val="0"/>
                <w:sz w:val="22"/>
                <w:szCs w:val="22"/>
                <w:highlight w:val="none"/>
                <w:lang w:val="en-US" w:eastAsia="zh-CN"/>
              </w:rPr>
              <w:t>1469</w:t>
            </w:r>
          </w:p>
        </w:tc>
        <w:tc>
          <w:tcPr>
            <w:tcW w:w="62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firstLine="0" w:firstLineChars="0"/>
              <w:jc w:val="center"/>
              <w:textAlignment w:val="auto"/>
              <w:rPr>
                <w:rFonts w:hint="eastAsia" w:ascii="Times New Roman" w:hAnsi="Times New Roman" w:eastAsia="仿宋_GB2312" w:cs="Times New Roman"/>
                <w:color w:val="auto"/>
                <w:kern w:val="0"/>
                <w:sz w:val="22"/>
                <w:szCs w:val="22"/>
                <w:highlight w:val="none"/>
                <w:lang w:val="en-US" w:eastAsia="zh-CN"/>
              </w:rPr>
            </w:pPr>
            <w:r>
              <w:rPr>
                <w:rFonts w:hint="eastAsia" w:ascii="Times New Roman" w:hAnsi="Times New Roman" w:eastAsia="仿宋_GB2312" w:cs="Times New Roman"/>
                <w:color w:val="auto"/>
                <w:kern w:val="0"/>
                <w:sz w:val="22"/>
                <w:szCs w:val="22"/>
                <w:highlight w:val="none"/>
                <w:lang w:val="en-US" w:eastAsia="zh-CN"/>
              </w:rPr>
              <w:t>1469</w:t>
            </w:r>
          </w:p>
        </w:tc>
        <w:tc>
          <w:tcPr>
            <w:tcW w:w="601"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firstLine="0" w:firstLineChars="0"/>
              <w:jc w:val="center"/>
              <w:textAlignment w:val="auto"/>
              <w:rPr>
                <w:rFonts w:hint="default" w:ascii="Times New Roman" w:hAnsi="Times New Roman" w:eastAsia="仿宋_GB2312" w:cs="Times New Roman"/>
                <w:color w:val="auto"/>
                <w:kern w:val="0"/>
                <w:sz w:val="22"/>
                <w:szCs w:val="22"/>
                <w:highlight w:val="none"/>
              </w:rPr>
            </w:pPr>
          </w:p>
        </w:tc>
        <w:tc>
          <w:tcPr>
            <w:tcW w:w="71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firstLine="0" w:firstLineChars="0"/>
              <w:jc w:val="center"/>
              <w:textAlignment w:val="auto"/>
              <w:rPr>
                <w:rFonts w:hint="default" w:ascii="Times New Roman" w:hAnsi="Times New Roman" w:eastAsia="仿宋_GB2312" w:cs="Times New Roman"/>
                <w:color w:val="auto"/>
                <w:kern w:val="0"/>
                <w:sz w:val="22"/>
                <w:szCs w:val="22"/>
                <w:highlight w:val="none"/>
              </w:rPr>
            </w:pPr>
          </w:p>
        </w:tc>
        <w:tc>
          <w:tcPr>
            <w:tcW w:w="113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firstLine="0" w:firstLineChars="0"/>
              <w:jc w:val="center"/>
              <w:textAlignment w:val="auto"/>
              <w:rPr>
                <w:rFonts w:hint="eastAsia" w:ascii="Times New Roman" w:hAnsi="Times New Roman" w:eastAsia="仿宋_GB2312" w:cs="Times New Roman"/>
                <w:color w:val="auto"/>
                <w:kern w:val="0"/>
                <w:sz w:val="22"/>
                <w:szCs w:val="22"/>
                <w:highlight w:val="none"/>
                <w:lang w:val="en-US" w:eastAsia="zh-CN"/>
              </w:rPr>
            </w:pPr>
            <w:r>
              <w:rPr>
                <w:rFonts w:hint="eastAsia" w:ascii="Times New Roman" w:hAnsi="Times New Roman" w:eastAsia="仿宋_GB2312" w:cs="Times New Roman"/>
                <w:color w:val="auto"/>
                <w:kern w:val="0"/>
                <w:sz w:val="22"/>
                <w:szCs w:val="22"/>
                <w:highlight w:val="none"/>
                <w:lang w:val="en-US" w:eastAsia="zh-CN"/>
              </w:rPr>
              <w:t>100</w:t>
            </w:r>
          </w:p>
        </w:tc>
      </w:tr>
    </w:tbl>
    <w:p>
      <w:pPr>
        <w:spacing w:line="400" w:lineRule="exact"/>
        <w:ind w:firstLine="0" w:firstLineChars="0"/>
        <w:rPr>
          <w:rFonts w:hint="default" w:ascii="Times New Roman" w:hAnsi="Times New Roman" w:eastAsia="仿宋_GB2312" w:cs="Times New Roman"/>
          <w:color w:val="auto"/>
          <w:sz w:val="24"/>
          <w:szCs w:val="24"/>
          <w:highlight w:val="none"/>
        </w:rPr>
      </w:pPr>
      <w:r>
        <w:rPr>
          <w:rFonts w:hint="default" w:ascii="Times New Roman" w:hAnsi="Times New Roman" w:eastAsia="仿宋_GB2312" w:cs="Times New Roman"/>
          <w:color w:val="auto"/>
          <w:sz w:val="22"/>
          <w:szCs w:val="22"/>
          <w:highlight w:val="none"/>
        </w:rPr>
        <w:t>注：财政资金到位率=</w:t>
      </w:r>
      <w:r>
        <w:rPr>
          <w:rFonts w:hint="eastAsia" w:ascii="Times New Roman" w:hAnsi="Times New Roman" w:eastAsia="仿宋_GB2312" w:cs="Times New Roman"/>
          <w:color w:val="auto"/>
          <w:sz w:val="22"/>
          <w:szCs w:val="22"/>
          <w:highlight w:val="none"/>
          <w:lang w:eastAsia="zh-CN"/>
        </w:rPr>
        <w:t>（</w:t>
      </w:r>
      <w:r>
        <w:rPr>
          <w:rFonts w:hint="default" w:ascii="Times New Roman" w:hAnsi="Times New Roman" w:eastAsia="仿宋_GB2312" w:cs="Times New Roman"/>
          <w:color w:val="auto"/>
          <w:sz w:val="22"/>
          <w:szCs w:val="22"/>
          <w:highlight w:val="none"/>
        </w:rPr>
        <w:t>中央+省级</w:t>
      </w:r>
      <w:r>
        <w:rPr>
          <w:rFonts w:hint="eastAsia" w:ascii="Times New Roman" w:hAnsi="Times New Roman" w:eastAsia="仿宋_GB2312" w:cs="Times New Roman"/>
          <w:color w:val="auto"/>
          <w:sz w:val="22"/>
          <w:szCs w:val="22"/>
          <w:highlight w:val="none"/>
          <w:lang w:val="en-US" w:eastAsia="zh-CN"/>
        </w:rPr>
        <w:t>+市县</w:t>
      </w:r>
      <w:r>
        <w:rPr>
          <w:rFonts w:hint="default" w:ascii="Times New Roman" w:hAnsi="Times New Roman" w:eastAsia="仿宋_GB2312" w:cs="Times New Roman"/>
          <w:color w:val="auto"/>
          <w:sz w:val="22"/>
          <w:szCs w:val="22"/>
          <w:highlight w:val="none"/>
        </w:rPr>
        <w:t>财政到位资金</w:t>
      </w:r>
      <w:r>
        <w:rPr>
          <w:rFonts w:hint="eastAsia" w:ascii="Times New Roman" w:hAnsi="Times New Roman" w:eastAsia="仿宋_GB2312" w:cs="Times New Roman"/>
          <w:color w:val="auto"/>
          <w:sz w:val="22"/>
          <w:szCs w:val="22"/>
          <w:highlight w:val="none"/>
          <w:lang w:eastAsia="zh-CN"/>
        </w:rPr>
        <w:t>）</w:t>
      </w:r>
      <w:r>
        <w:rPr>
          <w:rFonts w:hint="default" w:ascii="Times New Roman" w:hAnsi="Times New Roman" w:eastAsia="仿宋_GB2312" w:cs="Times New Roman"/>
          <w:color w:val="auto"/>
          <w:sz w:val="22"/>
          <w:szCs w:val="22"/>
          <w:highlight w:val="none"/>
        </w:rPr>
        <w:t>/（中央+省级</w:t>
      </w:r>
      <w:r>
        <w:rPr>
          <w:rFonts w:hint="eastAsia" w:ascii="Times New Roman" w:hAnsi="Times New Roman" w:eastAsia="仿宋_GB2312" w:cs="Times New Roman"/>
          <w:color w:val="auto"/>
          <w:sz w:val="22"/>
          <w:szCs w:val="22"/>
          <w:highlight w:val="none"/>
          <w:lang w:val="en-US" w:eastAsia="zh-CN"/>
        </w:rPr>
        <w:t>+市县</w:t>
      </w:r>
      <w:r>
        <w:rPr>
          <w:rFonts w:hint="default" w:ascii="Times New Roman" w:hAnsi="Times New Roman" w:eastAsia="仿宋_GB2312" w:cs="Times New Roman"/>
          <w:color w:val="auto"/>
          <w:sz w:val="22"/>
          <w:szCs w:val="22"/>
          <w:highlight w:val="none"/>
        </w:rPr>
        <w:t>资金预算数）</w:t>
      </w:r>
    </w:p>
    <w:p>
      <w:pPr>
        <w:spacing w:line="600" w:lineRule="exact"/>
        <w:ind w:firstLine="640" w:firstLineChars="200"/>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2</w:t>
      </w:r>
      <w:r>
        <w:rPr>
          <w:rFonts w:hint="default"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rPr>
        <w:t>资金执行情况</w:t>
      </w:r>
    </w:p>
    <w:p>
      <w:pPr>
        <w:spacing w:line="600" w:lineRule="exact"/>
        <w:ind w:firstLine="640" w:firstLineChars="200"/>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截至202</w:t>
      </w:r>
      <w:r>
        <w:rPr>
          <w:rFonts w:hint="eastAsia" w:ascii="Times New Roman" w:hAnsi="Times New Roman" w:eastAsia="仿宋_GB2312" w:cs="Times New Roman"/>
          <w:color w:val="auto"/>
          <w:sz w:val="32"/>
          <w:szCs w:val="32"/>
          <w:highlight w:val="none"/>
          <w:lang w:val="en-US" w:eastAsia="zh-CN"/>
        </w:rPr>
        <w:t>2</w:t>
      </w:r>
      <w:r>
        <w:rPr>
          <w:rFonts w:hint="default" w:ascii="Times New Roman" w:hAnsi="Times New Roman" w:eastAsia="仿宋_GB2312" w:cs="Times New Roman"/>
          <w:color w:val="auto"/>
          <w:sz w:val="32"/>
          <w:szCs w:val="32"/>
          <w:highlight w:val="none"/>
        </w:rPr>
        <w:t>年12月底完成投资</w:t>
      </w:r>
      <w:r>
        <w:rPr>
          <w:rFonts w:hint="eastAsia" w:ascii="Times New Roman" w:hAnsi="Times New Roman" w:eastAsia="仿宋_GB2312" w:cs="Times New Roman"/>
          <w:color w:val="auto"/>
          <w:sz w:val="32"/>
          <w:szCs w:val="32"/>
          <w:highlight w:val="none"/>
          <w:lang w:val="en-US" w:eastAsia="zh-CN"/>
        </w:rPr>
        <w:t>844</w:t>
      </w:r>
      <w:r>
        <w:rPr>
          <w:rFonts w:hint="default" w:ascii="Times New Roman" w:hAnsi="Times New Roman" w:eastAsia="仿宋_GB2312" w:cs="Times New Roman"/>
          <w:color w:val="auto"/>
          <w:sz w:val="32"/>
          <w:szCs w:val="32"/>
          <w:highlight w:val="none"/>
        </w:rPr>
        <w:t>万元，投资完成率</w:t>
      </w:r>
      <w:r>
        <w:rPr>
          <w:rFonts w:hint="eastAsia" w:ascii="Times New Roman" w:hAnsi="Times New Roman" w:eastAsia="仿宋_GB2312" w:cs="Times New Roman"/>
          <w:color w:val="auto"/>
          <w:sz w:val="32"/>
          <w:szCs w:val="32"/>
          <w:highlight w:val="none"/>
          <w:lang w:val="en-US" w:eastAsia="zh-CN"/>
        </w:rPr>
        <w:t>57.45</w:t>
      </w:r>
      <w:r>
        <w:rPr>
          <w:rFonts w:hint="default" w:ascii="Times New Roman" w:hAnsi="Times New Roman" w:eastAsia="仿宋_GB2312" w:cs="Times New Roman"/>
          <w:color w:val="auto"/>
          <w:sz w:val="32"/>
          <w:szCs w:val="32"/>
          <w:highlight w:val="none"/>
        </w:rPr>
        <w:t>%。202</w:t>
      </w:r>
      <w:r>
        <w:rPr>
          <w:rFonts w:hint="eastAsia" w:ascii="Times New Roman" w:hAnsi="Times New Roman" w:eastAsia="仿宋_GB2312" w:cs="Times New Roman"/>
          <w:color w:val="auto"/>
          <w:sz w:val="32"/>
          <w:szCs w:val="32"/>
          <w:highlight w:val="none"/>
          <w:lang w:val="en-US" w:eastAsia="zh-CN"/>
        </w:rPr>
        <w:t>3</w:t>
      </w:r>
      <w:r>
        <w:rPr>
          <w:rFonts w:hint="default" w:ascii="Times New Roman" w:hAnsi="Times New Roman" w:eastAsia="仿宋_GB2312" w:cs="Times New Roman"/>
          <w:color w:val="auto"/>
          <w:sz w:val="32"/>
          <w:szCs w:val="32"/>
          <w:highlight w:val="none"/>
        </w:rPr>
        <w:t>年6月底完成投资</w:t>
      </w:r>
      <w:r>
        <w:rPr>
          <w:rFonts w:hint="eastAsia" w:ascii="Times New Roman" w:hAnsi="Times New Roman" w:eastAsia="仿宋_GB2312" w:cs="Times New Roman"/>
          <w:color w:val="auto"/>
          <w:sz w:val="32"/>
          <w:szCs w:val="32"/>
          <w:highlight w:val="none"/>
          <w:lang w:val="en-US" w:eastAsia="zh-CN"/>
        </w:rPr>
        <w:t>1469</w:t>
      </w:r>
      <w:r>
        <w:rPr>
          <w:rFonts w:hint="default" w:ascii="Times New Roman" w:hAnsi="Times New Roman" w:eastAsia="仿宋_GB2312" w:cs="Times New Roman"/>
          <w:color w:val="auto"/>
          <w:sz w:val="32"/>
          <w:szCs w:val="32"/>
          <w:highlight w:val="none"/>
        </w:rPr>
        <w:t>万元，完成投资100%。</w:t>
      </w:r>
    </w:p>
    <w:p>
      <w:pPr>
        <w:spacing w:line="600" w:lineRule="exact"/>
        <w:ind w:firstLine="0" w:firstLineChars="0"/>
        <w:jc w:val="center"/>
        <w:rPr>
          <w:rFonts w:hint="default" w:ascii="Times New Roman" w:hAnsi="Times New Roman" w:eastAsia="黑体" w:cs="Times New Roman"/>
          <w:color w:val="auto"/>
          <w:sz w:val="28"/>
          <w:szCs w:val="28"/>
          <w:highlight w:val="none"/>
        </w:rPr>
      </w:pPr>
      <w:r>
        <w:rPr>
          <w:rFonts w:hint="default" w:ascii="Times New Roman" w:hAnsi="Times New Roman" w:eastAsia="黑体" w:cs="Times New Roman"/>
          <w:color w:val="auto"/>
          <w:sz w:val="28"/>
          <w:szCs w:val="28"/>
          <w:highlight w:val="none"/>
        </w:rPr>
        <w:t xml:space="preserve">表3-2 </w:t>
      </w:r>
      <w:r>
        <w:rPr>
          <w:rFonts w:hint="default" w:ascii="Times New Roman" w:hAnsi="Times New Roman" w:eastAsia="黑体" w:cs="Times New Roman"/>
          <w:color w:val="auto"/>
          <w:sz w:val="28"/>
          <w:szCs w:val="28"/>
          <w:highlight w:val="none"/>
          <w:lang w:val="en-US" w:eastAsia="zh-CN"/>
        </w:rPr>
        <w:t xml:space="preserve"> </w:t>
      </w:r>
      <w:r>
        <w:rPr>
          <w:rFonts w:hint="eastAsia" w:ascii="Times New Roman" w:hAnsi="Times New Roman" w:eastAsia="黑体" w:cs="Times New Roman"/>
          <w:color w:val="auto"/>
          <w:sz w:val="28"/>
          <w:szCs w:val="28"/>
          <w:highlight w:val="none"/>
          <w:lang w:eastAsia="zh-CN"/>
        </w:rPr>
        <w:t>202</w:t>
      </w:r>
      <w:r>
        <w:rPr>
          <w:rFonts w:hint="eastAsia" w:ascii="Times New Roman" w:hAnsi="Times New Roman" w:eastAsia="黑体" w:cs="Times New Roman"/>
          <w:color w:val="auto"/>
          <w:sz w:val="28"/>
          <w:szCs w:val="28"/>
          <w:highlight w:val="none"/>
          <w:lang w:val="en-US" w:eastAsia="zh-CN"/>
        </w:rPr>
        <w:t>2</w:t>
      </w:r>
      <w:r>
        <w:rPr>
          <w:rFonts w:hint="default" w:ascii="Times New Roman" w:hAnsi="Times New Roman" w:eastAsia="黑体" w:cs="Times New Roman"/>
          <w:color w:val="auto"/>
          <w:sz w:val="28"/>
          <w:szCs w:val="28"/>
          <w:highlight w:val="none"/>
        </w:rPr>
        <w:t>年度水利发展资金执行情况表</w:t>
      </w:r>
    </w:p>
    <w:tbl>
      <w:tblPr>
        <w:tblStyle w:val="4"/>
        <w:tblW w:w="8941" w:type="dxa"/>
        <w:jc w:val="center"/>
        <w:tblLayout w:type="fixed"/>
        <w:tblCellMar>
          <w:top w:w="0" w:type="dxa"/>
          <w:left w:w="51" w:type="dxa"/>
          <w:bottom w:w="0" w:type="dxa"/>
          <w:right w:w="51" w:type="dxa"/>
        </w:tblCellMar>
      </w:tblPr>
      <w:tblGrid>
        <w:gridCol w:w="2637"/>
        <w:gridCol w:w="1424"/>
        <w:gridCol w:w="1220"/>
        <w:gridCol w:w="1222"/>
        <w:gridCol w:w="1220"/>
        <w:gridCol w:w="1218"/>
      </w:tblGrid>
      <w:tr>
        <w:tblPrEx>
          <w:tblCellMar>
            <w:top w:w="0" w:type="dxa"/>
            <w:left w:w="51" w:type="dxa"/>
            <w:bottom w:w="0" w:type="dxa"/>
            <w:right w:w="51" w:type="dxa"/>
          </w:tblCellMar>
        </w:tblPrEx>
        <w:trPr>
          <w:cantSplit/>
          <w:trHeight w:val="522" w:hRule="atLeast"/>
          <w:tblHeader/>
          <w:jc w:val="center"/>
        </w:trPr>
        <w:tc>
          <w:tcPr>
            <w:tcW w:w="2637" w:type="dxa"/>
            <w:vMerge w:val="restart"/>
            <w:tcBorders>
              <w:top w:val="single" w:color="auto" w:sz="4" w:space="0"/>
              <w:left w:val="single" w:color="auto" w:sz="4" w:space="0"/>
              <w:bottom w:val="single" w:color="auto" w:sz="4" w:space="0"/>
              <w:right w:val="single" w:color="auto" w:sz="4" w:space="0"/>
            </w:tcBorders>
            <w:vAlign w:val="center"/>
          </w:tcPr>
          <w:p>
            <w:pPr>
              <w:spacing w:line="260" w:lineRule="exact"/>
              <w:ind w:firstLine="0" w:firstLineChars="0"/>
              <w:jc w:val="center"/>
              <w:rPr>
                <w:rFonts w:hint="default" w:ascii="Times New Roman" w:hAnsi="Times New Roman" w:eastAsia="黑体" w:cs="Times New Roman"/>
                <w:color w:val="auto"/>
                <w:kern w:val="0"/>
                <w:sz w:val="22"/>
                <w:szCs w:val="22"/>
                <w:highlight w:val="none"/>
              </w:rPr>
            </w:pPr>
            <w:r>
              <w:rPr>
                <w:rFonts w:hint="default" w:ascii="Times New Roman" w:hAnsi="Times New Roman" w:eastAsia="黑体" w:cs="Times New Roman"/>
                <w:color w:val="auto"/>
                <w:kern w:val="0"/>
                <w:sz w:val="22"/>
                <w:szCs w:val="22"/>
                <w:highlight w:val="none"/>
              </w:rPr>
              <w:t>分  类</w:t>
            </w:r>
          </w:p>
        </w:tc>
        <w:tc>
          <w:tcPr>
            <w:tcW w:w="1424" w:type="dxa"/>
            <w:vMerge w:val="restart"/>
            <w:tcBorders>
              <w:top w:val="single" w:color="auto" w:sz="4" w:space="0"/>
              <w:left w:val="single" w:color="auto" w:sz="4" w:space="0"/>
              <w:bottom w:val="single" w:color="auto" w:sz="4" w:space="0"/>
              <w:right w:val="single" w:color="auto" w:sz="4" w:space="0"/>
            </w:tcBorders>
            <w:vAlign w:val="center"/>
          </w:tcPr>
          <w:p>
            <w:pPr>
              <w:spacing w:line="260" w:lineRule="exact"/>
              <w:ind w:firstLine="0" w:firstLineChars="0"/>
              <w:jc w:val="center"/>
              <w:rPr>
                <w:rFonts w:hint="default" w:ascii="Times New Roman" w:hAnsi="Times New Roman" w:eastAsia="黑体" w:cs="Times New Roman"/>
                <w:color w:val="auto"/>
                <w:kern w:val="0"/>
                <w:sz w:val="22"/>
                <w:szCs w:val="22"/>
                <w:highlight w:val="none"/>
              </w:rPr>
            </w:pPr>
            <w:r>
              <w:rPr>
                <w:rFonts w:hint="default" w:ascii="Times New Roman" w:hAnsi="Times New Roman" w:eastAsia="黑体" w:cs="Times New Roman"/>
                <w:color w:val="auto"/>
                <w:kern w:val="0"/>
                <w:sz w:val="22"/>
                <w:szCs w:val="22"/>
                <w:highlight w:val="none"/>
              </w:rPr>
              <w:t>投资</w:t>
            </w:r>
          </w:p>
          <w:p>
            <w:pPr>
              <w:spacing w:line="260" w:lineRule="exact"/>
              <w:ind w:firstLine="0" w:firstLineChars="0"/>
              <w:jc w:val="center"/>
              <w:rPr>
                <w:rFonts w:hint="default" w:ascii="Times New Roman" w:hAnsi="Times New Roman" w:eastAsia="黑体" w:cs="Times New Roman"/>
                <w:color w:val="auto"/>
                <w:kern w:val="0"/>
                <w:sz w:val="22"/>
                <w:szCs w:val="22"/>
                <w:highlight w:val="none"/>
              </w:rPr>
            </w:pPr>
            <w:r>
              <w:rPr>
                <w:rFonts w:hint="default" w:ascii="Times New Roman" w:hAnsi="Times New Roman" w:eastAsia="黑体" w:cs="Times New Roman"/>
                <w:color w:val="auto"/>
                <w:kern w:val="0"/>
                <w:sz w:val="22"/>
                <w:szCs w:val="22"/>
                <w:highlight w:val="none"/>
              </w:rPr>
              <w:t>（万元）</w:t>
            </w:r>
          </w:p>
        </w:tc>
        <w:tc>
          <w:tcPr>
            <w:tcW w:w="2442" w:type="dxa"/>
            <w:gridSpan w:val="2"/>
            <w:vMerge w:val="restart"/>
            <w:tcBorders>
              <w:top w:val="single" w:color="auto" w:sz="4" w:space="0"/>
              <w:left w:val="single" w:color="auto" w:sz="4" w:space="0"/>
              <w:bottom w:val="single" w:color="auto" w:sz="4" w:space="0"/>
              <w:right w:val="single" w:color="auto" w:sz="4" w:space="0"/>
            </w:tcBorders>
            <w:vAlign w:val="center"/>
          </w:tcPr>
          <w:p>
            <w:pPr>
              <w:spacing w:line="260" w:lineRule="exact"/>
              <w:ind w:firstLine="0" w:firstLineChars="0"/>
              <w:jc w:val="center"/>
              <w:rPr>
                <w:rFonts w:hint="default" w:ascii="Times New Roman" w:hAnsi="Times New Roman" w:eastAsia="黑体" w:cs="Times New Roman"/>
                <w:color w:val="auto"/>
                <w:kern w:val="0"/>
                <w:sz w:val="22"/>
                <w:szCs w:val="22"/>
                <w:highlight w:val="none"/>
              </w:rPr>
            </w:pPr>
            <w:r>
              <w:rPr>
                <w:rFonts w:hint="default" w:ascii="Times New Roman" w:hAnsi="Times New Roman" w:eastAsia="黑体" w:cs="Times New Roman"/>
                <w:color w:val="auto"/>
                <w:kern w:val="0"/>
                <w:sz w:val="22"/>
                <w:szCs w:val="22"/>
                <w:highlight w:val="none"/>
              </w:rPr>
              <w:t>完成投资</w:t>
            </w:r>
          </w:p>
          <w:p>
            <w:pPr>
              <w:spacing w:line="260" w:lineRule="exact"/>
              <w:ind w:firstLine="0" w:firstLineChars="0"/>
              <w:jc w:val="center"/>
              <w:rPr>
                <w:rFonts w:hint="default" w:ascii="Times New Roman" w:hAnsi="Times New Roman" w:eastAsia="黑体" w:cs="Times New Roman"/>
                <w:color w:val="auto"/>
                <w:kern w:val="0"/>
                <w:sz w:val="22"/>
                <w:szCs w:val="22"/>
                <w:highlight w:val="none"/>
              </w:rPr>
            </w:pPr>
            <w:r>
              <w:rPr>
                <w:rFonts w:hint="default" w:ascii="Times New Roman" w:hAnsi="Times New Roman" w:eastAsia="黑体" w:cs="Times New Roman"/>
                <w:color w:val="auto"/>
                <w:kern w:val="0"/>
                <w:sz w:val="22"/>
                <w:szCs w:val="22"/>
                <w:highlight w:val="none"/>
              </w:rPr>
              <w:t>（万元）</w:t>
            </w:r>
          </w:p>
        </w:tc>
        <w:tc>
          <w:tcPr>
            <w:tcW w:w="2438" w:type="dxa"/>
            <w:gridSpan w:val="2"/>
            <w:vMerge w:val="restart"/>
            <w:tcBorders>
              <w:top w:val="single" w:color="auto" w:sz="4" w:space="0"/>
              <w:left w:val="single" w:color="auto" w:sz="4" w:space="0"/>
              <w:bottom w:val="single" w:color="auto" w:sz="4" w:space="0"/>
              <w:right w:val="single" w:color="auto" w:sz="4" w:space="0"/>
            </w:tcBorders>
            <w:vAlign w:val="center"/>
          </w:tcPr>
          <w:p>
            <w:pPr>
              <w:spacing w:line="260" w:lineRule="exact"/>
              <w:ind w:firstLine="0" w:firstLineChars="0"/>
              <w:jc w:val="center"/>
              <w:rPr>
                <w:rFonts w:hint="default" w:ascii="Times New Roman" w:hAnsi="Times New Roman" w:eastAsia="黑体" w:cs="Times New Roman"/>
                <w:color w:val="auto"/>
                <w:kern w:val="0"/>
                <w:sz w:val="22"/>
                <w:szCs w:val="22"/>
                <w:highlight w:val="none"/>
              </w:rPr>
            </w:pPr>
            <w:r>
              <w:rPr>
                <w:rFonts w:hint="default" w:ascii="Times New Roman" w:hAnsi="Times New Roman" w:eastAsia="黑体" w:cs="Times New Roman"/>
                <w:color w:val="auto"/>
                <w:kern w:val="0"/>
                <w:sz w:val="22"/>
                <w:szCs w:val="22"/>
                <w:highlight w:val="none"/>
              </w:rPr>
              <w:t>投资完成率</w:t>
            </w:r>
          </w:p>
          <w:p>
            <w:pPr>
              <w:spacing w:line="260" w:lineRule="exact"/>
              <w:ind w:firstLine="0" w:firstLineChars="0"/>
              <w:jc w:val="center"/>
              <w:rPr>
                <w:rFonts w:hint="default" w:ascii="Times New Roman" w:hAnsi="Times New Roman" w:eastAsia="黑体" w:cs="Times New Roman"/>
                <w:color w:val="auto"/>
                <w:kern w:val="0"/>
                <w:sz w:val="22"/>
                <w:szCs w:val="22"/>
                <w:highlight w:val="none"/>
              </w:rPr>
            </w:pPr>
            <w:r>
              <w:rPr>
                <w:rFonts w:hint="default" w:ascii="Times New Roman" w:hAnsi="Times New Roman" w:eastAsia="黑体" w:cs="Times New Roman"/>
                <w:color w:val="auto"/>
                <w:kern w:val="0"/>
                <w:sz w:val="22"/>
                <w:szCs w:val="22"/>
                <w:highlight w:val="none"/>
              </w:rPr>
              <w:t>（%）</w:t>
            </w:r>
          </w:p>
        </w:tc>
      </w:tr>
      <w:tr>
        <w:tblPrEx>
          <w:tblCellMar>
            <w:top w:w="0" w:type="dxa"/>
            <w:left w:w="51" w:type="dxa"/>
            <w:bottom w:w="0" w:type="dxa"/>
            <w:right w:w="51" w:type="dxa"/>
          </w:tblCellMar>
        </w:tblPrEx>
        <w:trPr>
          <w:cantSplit/>
          <w:trHeight w:val="454" w:hRule="atLeast"/>
          <w:tblHeader/>
          <w:jc w:val="center"/>
        </w:trPr>
        <w:tc>
          <w:tcPr>
            <w:tcW w:w="2637" w:type="dxa"/>
            <w:vMerge w:val="continue"/>
            <w:tcBorders>
              <w:top w:val="single" w:color="auto" w:sz="4" w:space="0"/>
              <w:left w:val="single" w:color="auto" w:sz="4" w:space="0"/>
              <w:bottom w:val="single" w:color="auto" w:sz="4" w:space="0"/>
              <w:right w:val="single" w:color="auto" w:sz="4" w:space="0"/>
            </w:tcBorders>
            <w:vAlign w:val="center"/>
          </w:tcPr>
          <w:p>
            <w:pPr>
              <w:spacing w:line="260" w:lineRule="exact"/>
              <w:ind w:firstLine="0" w:firstLineChars="0"/>
              <w:jc w:val="center"/>
              <w:rPr>
                <w:rFonts w:hint="default" w:ascii="Times New Roman" w:hAnsi="Times New Roman" w:eastAsia="黑体" w:cs="Times New Roman"/>
                <w:color w:val="auto"/>
                <w:kern w:val="0"/>
                <w:sz w:val="22"/>
                <w:szCs w:val="22"/>
                <w:highlight w:val="none"/>
              </w:rPr>
            </w:pPr>
          </w:p>
        </w:tc>
        <w:tc>
          <w:tcPr>
            <w:tcW w:w="1424" w:type="dxa"/>
            <w:vMerge w:val="continue"/>
            <w:tcBorders>
              <w:top w:val="single" w:color="auto" w:sz="4" w:space="0"/>
              <w:left w:val="single" w:color="auto" w:sz="4" w:space="0"/>
              <w:bottom w:val="single" w:color="auto" w:sz="4" w:space="0"/>
              <w:right w:val="single" w:color="auto" w:sz="4" w:space="0"/>
            </w:tcBorders>
            <w:vAlign w:val="center"/>
          </w:tcPr>
          <w:p>
            <w:pPr>
              <w:spacing w:line="260" w:lineRule="exact"/>
              <w:ind w:firstLine="0" w:firstLineChars="0"/>
              <w:jc w:val="center"/>
              <w:rPr>
                <w:rFonts w:hint="default" w:ascii="Times New Roman" w:hAnsi="Times New Roman" w:eastAsia="黑体" w:cs="Times New Roman"/>
                <w:color w:val="auto"/>
                <w:kern w:val="0"/>
                <w:sz w:val="22"/>
                <w:szCs w:val="22"/>
                <w:highlight w:val="none"/>
              </w:rPr>
            </w:pPr>
          </w:p>
        </w:tc>
        <w:tc>
          <w:tcPr>
            <w:tcW w:w="1220" w:type="dxa"/>
            <w:tcBorders>
              <w:top w:val="nil"/>
              <w:left w:val="nil"/>
              <w:bottom w:val="single" w:color="auto" w:sz="4" w:space="0"/>
              <w:right w:val="single" w:color="auto" w:sz="4" w:space="0"/>
            </w:tcBorders>
            <w:vAlign w:val="center"/>
          </w:tcPr>
          <w:p>
            <w:pPr>
              <w:spacing w:line="260" w:lineRule="exact"/>
              <w:ind w:firstLine="0" w:firstLineChars="0"/>
              <w:jc w:val="center"/>
              <w:rPr>
                <w:rFonts w:hint="default" w:ascii="Times New Roman" w:hAnsi="Times New Roman" w:eastAsia="黑体" w:cs="Times New Roman"/>
                <w:color w:val="auto"/>
                <w:kern w:val="0"/>
                <w:sz w:val="22"/>
                <w:szCs w:val="22"/>
                <w:highlight w:val="none"/>
              </w:rPr>
            </w:pPr>
            <w:r>
              <w:rPr>
                <w:rFonts w:hint="default" w:ascii="Times New Roman" w:hAnsi="Times New Roman" w:eastAsia="黑体" w:cs="Times New Roman"/>
                <w:color w:val="auto"/>
                <w:kern w:val="0"/>
                <w:sz w:val="22"/>
                <w:szCs w:val="22"/>
                <w:highlight w:val="none"/>
              </w:rPr>
              <w:t>截至</w:t>
            </w:r>
            <w:r>
              <w:rPr>
                <w:rFonts w:hint="eastAsia" w:ascii="Times New Roman" w:hAnsi="Times New Roman" w:eastAsia="黑体" w:cs="Times New Roman"/>
                <w:color w:val="auto"/>
                <w:kern w:val="0"/>
                <w:sz w:val="22"/>
                <w:szCs w:val="22"/>
                <w:highlight w:val="none"/>
                <w:lang w:eastAsia="zh-CN"/>
              </w:rPr>
              <w:t>202</w:t>
            </w:r>
            <w:r>
              <w:rPr>
                <w:rFonts w:hint="eastAsia" w:ascii="Times New Roman" w:hAnsi="Times New Roman" w:eastAsia="黑体" w:cs="Times New Roman"/>
                <w:color w:val="auto"/>
                <w:kern w:val="0"/>
                <w:sz w:val="22"/>
                <w:szCs w:val="22"/>
                <w:highlight w:val="none"/>
                <w:lang w:val="en-US" w:eastAsia="zh-CN"/>
              </w:rPr>
              <w:t>2</w:t>
            </w:r>
            <w:r>
              <w:rPr>
                <w:rFonts w:hint="default" w:ascii="Times New Roman" w:hAnsi="Times New Roman" w:eastAsia="黑体" w:cs="Times New Roman"/>
                <w:color w:val="auto"/>
                <w:kern w:val="0"/>
                <w:sz w:val="22"/>
                <w:szCs w:val="22"/>
                <w:highlight w:val="none"/>
              </w:rPr>
              <w:t>年12月底</w:t>
            </w:r>
          </w:p>
        </w:tc>
        <w:tc>
          <w:tcPr>
            <w:tcW w:w="1222" w:type="dxa"/>
            <w:tcBorders>
              <w:top w:val="nil"/>
              <w:left w:val="nil"/>
              <w:bottom w:val="single" w:color="auto" w:sz="4" w:space="0"/>
              <w:right w:val="single" w:color="auto" w:sz="4" w:space="0"/>
            </w:tcBorders>
            <w:vAlign w:val="center"/>
          </w:tcPr>
          <w:p>
            <w:pPr>
              <w:spacing w:line="260" w:lineRule="exact"/>
              <w:ind w:firstLine="0" w:firstLineChars="0"/>
              <w:jc w:val="center"/>
              <w:rPr>
                <w:rFonts w:hint="default" w:ascii="Times New Roman" w:hAnsi="Times New Roman" w:eastAsia="黑体" w:cs="Times New Roman"/>
                <w:color w:val="auto"/>
                <w:kern w:val="0"/>
                <w:sz w:val="22"/>
                <w:szCs w:val="22"/>
                <w:highlight w:val="none"/>
              </w:rPr>
            </w:pPr>
            <w:r>
              <w:rPr>
                <w:rFonts w:hint="default" w:ascii="Times New Roman" w:hAnsi="Times New Roman" w:eastAsia="黑体" w:cs="Times New Roman"/>
                <w:color w:val="auto"/>
                <w:kern w:val="0"/>
                <w:sz w:val="22"/>
                <w:szCs w:val="22"/>
                <w:highlight w:val="none"/>
              </w:rPr>
              <w:t>截至</w:t>
            </w:r>
            <w:r>
              <w:rPr>
                <w:rFonts w:hint="default" w:ascii="Times New Roman" w:hAnsi="Times New Roman" w:eastAsia="黑体" w:cs="Times New Roman"/>
                <w:color w:val="auto"/>
                <w:kern w:val="0"/>
                <w:sz w:val="22"/>
                <w:szCs w:val="22"/>
                <w:highlight w:val="none"/>
                <w:lang w:eastAsia="zh-CN"/>
              </w:rPr>
              <w:t>202</w:t>
            </w:r>
            <w:r>
              <w:rPr>
                <w:rFonts w:hint="eastAsia" w:ascii="Times New Roman" w:hAnsi="Times New Roman" w:eastAsia="黑体" w:cs="Times New Roman"/>
                <w:color w:val="auto"/>
                <w:kern w:val="0"/>
                <w:sz w:val="22"/>
                <w:szCs w:val="22"/>
                <w:highlight w:val="none"/>
                <w:lang w:val="en-US" w:eastAsia="zh-CN"/>
              </w:rPr>
              <w:t>3</w:t>
            </w:r>
            <w:r>
              <w:rPr>
                <w:rFonts w:hint="default" w:ascii="Times New Roman" w:hAnsi="Times New Roman" w:eastAsia="黑体" w:cs="Times New Roman"/>
                <w:color w:val="auto"/>
                <w:kern w:val="0"/>
                <w:sz w:val="22"/>
                <w:szCs w:val="22"/>
                <w:highlight w:val="none"/>
              </w:rPr>
              <w:t>年6月底</w:t>
            </w:r>
          </w:p>
        </w:tc>
        <w:tc>
          <w:tcPr>
            <w:tcW w:w="1220" w:type="dxa"/>
            <w:tcBorders>
              <w:top w:val="nil"/>
              <w:left w:val="nil"/>
              <w:bottom w:val="single" w:color="auto" w:sz="4" w:space="0"/>
              <w:right w:val="single" w:color="auto" w:sz="4" w:space="0"/>
            </w:tcBorders>
            <w:vAlign w:val="center"/>
          </w:tcPr>
          <w:p>
            <w:pPr>
              <w:spacing w:line="260" w:lineRule="exact"/>
              <w:ind w:firstLine="0" w:firstLineChars="0"/>
              <w:jc w:val="center"/>
              <w:rPr>
                <w:rFonts w:hint="default" w:ascii="Times New Roman" w:hAnsi="Times New Roman" w:eastAsia="黑体" w:cs="Times New Roman"/>
                <w:color w:val="auto"/>
                <w:kern w:val="0"/>
                <w:sz w:val="22"/>
                <w:szCs w:val="22"/>
                <w:highlight w:val="none"/>
              </w:rPr>
            </w:pPr>
            <w:r>
              <w:rPr>
                <w:rFonts w:hint="default" w:ascii="Times New Roman" w:hAnsi="Times New Roman" w:eastAsia="黑体" w:cs="Times New Roman"/>
                <w:color w:val="auto"/>
                <w:kern w:val="0"/>
                <w:sz w:val="22"/>
                <w:szCs w:val="22"/>
                <w:highlight w:val="none"/>
              </w:rPr>
              <w:t>截至</w:t>
            </w:r>
            <w:r>
              <w:rPr>
                <w:rFonts w:hint="eastAsia" w:ascii="Times New Roman" w:hAnsi="Times New Roman" w:eastAsia="黑体" w:cs="Times New Roman"/>
                <w:color w:val="auto"/>
                <w:kern w:val="0"/>
                <w:sz w:val="22"/>
                <w:szCs w:val="22"/>
                <w:highlight w:val="none"/>
                <w:lang w:eastAsia="zh-CN"/>
              </w:rPr>
              <w:t>202</w:t>
            </w:r>
            <w:r>
              <w:rPr>
                <w:rFonts w:hint="eastAsia" w:ascii="Times New Roman" w:hAnsi="Times New Roman" w:eastAsia="黑体" w:cs="Times New Roman"/>
                <w:color w:val="auto"/>
                <w:kern w:val="0"/>
                <w:sz w:val="22"/>
                <w:szCs w:val="22"/>
                <w:highlight w:val="none"/>
                <w:lang w:val="en-US" w:eastAsia="zh-CN"/>
              </w:rPr>
              <w:t>2</w:t>
            </w:r>
            <w:r>
              <w:rPr>
                <w:rFonts w:hint="default" w:ascii="Times New Roman" w:hAnsi="Times New Roman" w:eastAsia="黑体" w:cs="Times New Roman"/>
                <w:color w:val="auto"/>
                <w:kern w:val="0"/>
                <w:sz w:val="22"/>
                <w:szCs w:val="22"/>
                <w:highlight w:val="none"/>
              </w:rPr>
              <w:t>年12月底</w:t>
            </w:r>
          </w:p>
        </w:tc>
        <w:tc>
          <w:tcPr>
            <w:tcW w:w="1218" w:type="dxa"/>
            <w:tcBorders>
              <w:top w:val="nil"/>
              <w:left w:val="nil"/>
              <w:bottom w:val="single" w:color="auto" w:sz="4" w:space="0"/>
              <w:right w:val="single" w:color="auto" w:sz="4" w:space="0"/>
            </w:tcBorders>
            <w:vAlign w:val="center"/>
          </w:tcPr>
          <w:p>
            <w:pPr>
              <w:spacing w:line="260" w:lineRule="exact"/>
              <w:ind w:firstLine="0" w:firstLineChars="0"/>
              <w:jc w:val="center"/>
              <w:rPr>
                <w:rFonts w:hint="default" w:ascii="Times New Roman" w:hAnsi="Times New Roman" w:eastAsia="黑体" w:cs="Times New Roman"/>
                <w:color w:val="auto"/>
                <w:kern w:val="0"/>
                <w:sz w:val="22"/>
                <w:szCs w:val="22"/>
                <w:highlight w:val="none"/>
              </w:rPr>
            </w:pPr>
            <w:r>
              <w:rPr>
                <w:rFonts w:hint="default" w:ascii="Times New Roman" w:hAnsi="Times New Roman" w:eastAsia="黑体" w:cs="Times New Roman"/>
                <w:color w:val="auto"/>
                <w:kern w:val="0"/>
                <w:sz w:val="22"/>
                <w:szCs w:val="22"/>
                <w:highlight w:val="none"/>
              </w:rPr>
              <w:t>截至</w:t>
            </w:r>
            <w:r>
              <w:rPr>
                <w:rFonts w:hint="default" w:ascii="Times New Roman" w:hAnsi="Times New Roman" w:eastAsia="黑体" w:cs="Times New Roman"/>
                <w:color w:val="auto"/>
                <w:kern w:val="0"/>
                <w:sz w:val="22"/>
                <w:szCs w:val="22"/>
                <w:highlight w:val="none"/>
                <w:lang w:eastAsia="zh-CN"/>
              </w:rPr>
              <w:t>202</w:t>
            </w:r>
            <w:r>
              <w:rPr>
                <w:rFonts w:hint="eastAsia" w:ascii="Times New Roman" w:hAnsi="Times New Roman" w:eastAsia="黑体" w:cs="Times New Roman"/>
                <w:color w:val="auto"/>
                <w:kern w:val="0"/>
                <w:sz w:val="22"/>
                <w:szCs w:val="22"/>
                <w:highlight w:val="none"/>
                <w:lang w:val="en-US" w:eastAsia="zh-CN"/>
              </w:rPr>
              <w:t>3</w:t>
            </w:r>
            <w:r>
              <w:rPr>
                <w:rFonts w:hint="default" w:ascii="Times New Roman" w:hAnsi="Times New Roman" w:eastAsia="黑体" w:cs="Times New Roman"/>
                <w:color w:val="auto"/>
                <w:kern w:val="0"/>
                <w:sz w:val="22"/>
                <w:szCs w:val="22"/>
                <w:highlight w:val="none"/>
              </w:rPr>
              <w:t>年6月底</w:t>
            </w:r>
          </w:p>
        </w:tc>
      </w:tr>
      <w:tr>
        <w:tblPrEx>
          <w:tblCellMar>
            <w:top w:w="0" w:type="dxa"/>
            <w:left w:w="51" w:type="dxa"/>
            <w:bottom w:w="0" w:type="dxa"/>
            <w:right w:w="51" w:type="dxa"/>
          </w:tblCellMar>
        </w:tblPrEx>
        <w:trPr>
          <w:cantSplit/>
          <w:trHeight w:val="454" w:hRule="atLeast"/>
          <w:jc w:val="center"/>
        </w:trPr>
        <w:tc>
          <w:tcPr>
            <w:tcW w:w="2637" w:type="dxa"/>
            <w:tcBorders>
              <w:top w:val="single" w:color="auto" w:sz="4" w:space="0"/>
              <w:left w:val="single" w:color="auto" w:sz="4" w:space="0"/>
              <w:bottom w:val="single" w:color="auto" w:sz="4" w:space="0"/>
              <w:right w:val="single" w:color="auto" w:sz="4" w:space="0"/>
            </w:tcBorders>
            <w:vAlign w:val="center"/>
          </w:tcPr>
          <w:p>
            <w:pPr>
              <w:spacing w:line="260" w:lineRule="exact"/>
              <w:ind w:firstLine="0" w:firstLineChars="0"/>
              <w:jc w:val="center"/>
              <w:rPr>
                <w:rFonts w:hint="default" w:ascii="Times New Roman" w:hAnsi="Times New Roman" w:eastAsia="仿宋_GB2312" w:cs="Times New Roman"/>
                <w:color w:val="auto"/>
                <w:kern w:val="0"/>
                <w:sz w:val="22"/>
                <w:szCs w:val="22"/>
                <w:highlight w:val="none"/>
              </w:rPr>
            </w:pPr>
            <w:r>
              <w:rPr>
                <w:rFonts w:hint="default" w:ascii="Times New Roman" w:hAnsi="Times New Roman" w:eastAsia="仿宋_GB2312" w:cs="Times New Roman"/>
                <w:color w:val="auto"/>
                <w:kern w:val="0"/>
                <w:sz w:val="22"/>
                <w:szCs w:val="22"/>
                <w:highlight w:val="none"/>
              </w:rPr>
              <w:t>中小河流治理</w:t>
            </w:r>
          </w:p>
        </w:tc>
        <w:tc>
          <w:tcPr>
            <w:tcW w:w="1424" w:type="dxa"/>
            <w:tcBorders>
              <w:top w:val="single" w:color="auto" w:sz="4" w:space="0"/>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firstLine="0" w:firstLineChars="0"/>
              <w:jc w:val="center"/>
              <w:textAlignment w:val="auto"/>
              <w:rPr>
                <w:rFonts w:hint="default" w:ascii="Times New Roman" w:hAnsi="Times New Roman" w:eastAsia="仿宋_GB2312" w:cs="Times New Roman"/>
                <w:color w:val="auto"/>
                <w:kern w:val="0"/>
                <w:sz w:val="22"/>
                <w:szCs w:val="22"/>
                <w:highlight w:val="none"/>
              </w:rPr>
            </w:pPr>
            <w:r>
              <w:rPr>
                <w:rFonts w:hint="eastAsia" w:ascii="Times New Roman" w:hAnsi="Times New Roman" w:eastAsia="仿宋_GB2312" w:cs="Times New Roman"/>
                <w:color w:val="auto"/>
                <w:kern w:val="0"/>
                <w:sz w:val="22"/>
                <w:szCs w:val="22"/>
                <w:highlight w:val="none"/>
                <w:lang w:val="en-US" w:eastAsia="zh-CN"/>
              </w:rPr>
              <w:t>1000</w:t>
            </w:r>
          </w:p>
        </w:tc>
        <w:tc>
          <w:tcPr>
            <w:tcW w:w="1220" w:type="dxa"/>
            <w:tcBorders>
              <w:top w:val="single" w:color="auto" w:sz="4" w:space="0"/>
              <w:left w:val="nil"/>
              <w:bottom w:val="single" w:color="auto" w:sz="4" w:space="0"/>
              <w:right w:val="single" w:color="auto" w:sz="4" w:space="0"/>
            </w:tcBorders>
            <w:vAlign w:val="center"/>
          </w:tcPr>
          <w:p>
            <w:pPr>
              <w:spacing w:line="260" w:lineRule="exact"/>
              <w:ind w:firstLine="0" w:firstLineChars="0"/>
              <w:jc w:val="center"/>
              <w:rPr>
                <w:rFonts w:hint="eastAsia" w:ascii="Times New Roman" w:hAnsi="Times New Roman" w:eastAsia="仿宋_GB2312" w:cs="Times New Roman"/>
                <w:color w:val="auto"/>
                <w:kern w:val="0"/>
                <w:sz w:val="22"/>
                <w:szCs w:val="22"/>
                <w:highlight w:val="none"/>
                <w:lang w:val="en-US" w:eastAsia="zh-CN"/>
              </w:rPr>
            </w:pPr>
            <w:r>
              <w:rPr>
                <w:rFonts w:hint="eastAsia" w:ascii="Times New Roman" w:hAnsi="Times New Roman" w:eastAsia="仿宋_GB2312" w:cs="Times New Roman"/>
                <w:color w:val="auto"/>
                <w:kern w:val="0"/>
                <w:sz w:val="22"/>
                <w:szCs w:val="22"/>
                <w:highlight w:val="none"/>
                <w:lang w:val="en-US" w:eastAsia="zh-CN"/>
              </w:rPr>
              <w:t>400</w:t>
            </w:r>
          </w:p>
        </w:tc>
        <w:tc>
          <w:tcPr>
            <w:tcW w:w="1222" w:type="dxa"/>
            <w:tcBorders>
              <w:top w:val="single" w:color="auto" w:sz="4" w:space="0"/>
              <w:left w:val="nil"/>
              <w:bottom w:val="single" w:color="auto" w:sz="4" w:space="0"/>
              <w:right w:val="single" w:color="auto" w:sz="4" w:space="0"/>
            </w:tcBorders>
            <w:vAlign w:val="center"/>
          </w:tcPr>
          <w:p>
            <w:pPr>
              <w:spacing w:line="260" w:lineRule="exact"/>
              <w:ind w:firstLine="0" w:firstLineChars="0"/>
              <w:jc w:val="center"/>
              <w:rPr>
                <w:rFonts w:hint="eastAsia" w:ascii="Times New Roman" w:hAnsi="Times New Roman" w:eastAsia="仿宋_GB2312" w:cs="Times New Roman"/>
                <w:color w:val="auto"/>
                <w:kern w:val="0"/>
                <w:sz w:val="22"/>
                <w:szCs w:val="22"/>
                <w:highlight w:val="none"/>
                <w:lang w:val="en-US" w:eastAsia="zh-CN"/>
              </w:rPr>
            </w:pPr>
            <w:r>
              <w:rPr>
                <w:rFonts w:hint="eastAsia" w:ascii="Times New Roman" w:hAnsi="Times New Roman" w:eastAsia="仿宋_GB2312" w:cs="Times New Roman"/>
                <w:color w:val="auto"/>
                <w:kern w:val="0"/>
                <w:sz w:val="22"/>
                <w:szCs w:val="22"/>
                <w:highlight w:val="none"/>
                <w:lang w:val="en-US" w:eastAsia="zh-CN"/>
              </w:rPr>
              <w:t>1000</w:t>
            </w:r>
          </w:p>
        </w:tc>
        <w:tc>
          <w:tcPr>
            <w:tcW w:w="1220" w:type="dxa"/>
            <w:tcBorders>
              <w:top w:val="single" w:color="auto" w:sz="4" w:space="0"/>
              <w:left w:val="nil"/>
              <w:bottom w:val="single" w:color="auto" w:sz="4" w:space="0"/>
              <w:right w:val="single" w:color="auto" w:sz="4" w:space="0"/>
            </w:tcBorders>
            <w:vAlign w:val="center"/>
          </w:tcPr>
          <w:p>
            <w:pPr>
              <w:spacing w:line="260" w:lineRule="exact"/>
              <w:ind w:firstLine="0" w:firstLineChars="0"/>
              <w:jc w:val="center"/>
              <w:rPr>
                <w:rFonts w:hint="eastAsia" w:ascii="Times New Roman" w:hAnsi="Times New Roman" w:eastAsia="仿宋_GB2312" w:cs="Times New Roman"/>
                <w:color w:val="auto"/>
                <w:kern w:val="0"/>
                <w:sz w:val="22"/>
                <w:szCs w:val="22"/>
                <w:highlight w:val="none"/>
                <w:lang w:val="en-US" w:eastAsia="zh-CN"/>
              </w:rPr>
            </w:pPr>
            <w:r>
              <w:rPr>
                <w:rFonts w:hint="eastAsia" w:ascii="Times New Roman" w:hAnsi="Times New Roman" w:eastAsia="仿宋_GB2312" w:cs="Times New Roman"/>
                <w:color w:val="auto"/>
                <w:kern w:val="0"/>
                <w:sz w:val="22"/>
                <w:szCs w:val="22"/>
                <w:highlight w:val="none"/>
                <w:lang w:val="en-US" w:eastAsia="zh-CN"/>
              </w:rPr>
              <w:t>40</w:t>
            </w:r>
          </w:p>
        </w:tc>
        <w:tc>
          <w:tcPr>
            <w:tcW w:w="1218" w:type="dxa"/>
            <w:tcBorders>
              <w:top w:val="single" w:color="auto" w:sz="4" w:space="0"/>
              <w:left w:val="nil"/>
              <w:bottom w:val="single" w:color="auto" w:sz="4" w:space="0"/>
              <w:right w:val="single" w:color="auto" w:sz="4" w:space="0"/>
            </w:tcBorders>
            <w:vAlign w:val="center"/>
          </w:tcPr>
          <w:p>
            <w:pPr>
              <w:spacing w:line="260" w:lineRule="exact"/>
              <w:ind w:firstLine="0" w:firstLineChars="0"/>
              <w:jc w:val="center"/>
              <w:rPr>
                <w:rFonts w:hint="eastAsia" w:ascii="Times New Roman" w:hAnsi="Times New Roman" w:eastAsia="仿宋_GB2312" w:cs="Times New Roman"/>
                <w:color w:val="auto"/>
                <w:kern w:val="0"/>
                <w:sz w:val="22"/>
                <w:szCs w:val="22"/>
                <w:highlight w:val="none"/>
                <w:lang w:val="en-US" w:eastAsia="zh-CN"/>
              </w:rPr>
            </w:pPr>
            <w:r>
              <w:rPr>
                <w:rFonts w:hint="eastAsia" w:ascii="Times New Roman" w:hAnsi="Times New Roman" w:eastAsia="仿宋_GB2312" w:cs="Times New Roman"/>
                <w:color w:val="auto"/>
                <w:kern w:val="0"/>
                <w:sz w:val="22"/>
                <w:szCs w:val="22"/>
                <w:highlight w:val="none"/>
                <w:lang w:val="en-US" w:eastAsia="zh-CN"/>
              </w:rPr>
              <w:t>1000</w:t>
            </w:r>
          </w:p>
        </w:tc>
      </w:tr>
      <w:tr>
        <w:tblPrEx>
          <w:tblCellMar>
            <w:top w:w="0" w:type="dxa"/>
            <w:left w:w="51" w:type="dxa"/>
            <w:bottom w:w="0" w:type="dxa"/>
            <w:right w:w="51" w:type="dxa"/>
          </w:tblCellMar>
        </w:tblPrEx>
        <w:trPr>
          <w:cantSplit/>
          <w:trHeight w:val="454" w:hRule="atLeast"/>
          <w:jc w:val="center"/>
        </w:trPr>
        <w:tc>
          <w:tcPr>
            <w:tcW w:w="2637" w:type="dxa"/>
            <w:tcBorders>
              <w:top w:val="single" w:color="auto" w:sz="4" w:space="0"/>
              <w:left w:val="single" w:color="auto" w:sz="4" w:space="0"/>
              <w:bottom w:val="single" w:color="auto" w:sz="4" w:space="0"/>
              <w:right w:val="single" w:color="auto" w:sz="4" w:space="0"/>
            </w:tcBorders>
            <w:vAlign w:val="center"/>
          </w:tcPr>
          <w:p>
            <w:pPr>
              <w:spacing w:line="260" w:lineRule="exact"/>
              <w:ind w:firstLine="0" w:firstLineChars="0"/>
              <w:jc w:val="center"/>
              <w:rPr>
                <w:rFonts w:hint="default" w:ascii="Times New Roman" w:hAnsi="Times New Roman" w:eastAsia="仿宋_GB2312" w:cs="Times New Roman"/>
                <w:color w:val="auto"/>
                <w:kern w:val="0"/>
                <w:sz w:val="22"/>
                <w:szCs w:val="22"/>
                <w:highlight w:val="none"/>
              </w:rPr>
            </w:pPr>
            <w:r>
              <w:rPr>
                <w:rFonts w:hint="eastAsia" w:ascii="仿宋" w:hAnsi="仿宋" w:eastAsia="仿宋" w:cs="FangSong_GB2312"/>
                <w:bCs/>
                <w:color w:val="000000"/>
                <w:sz w:val="21"/>
                <w:szCs w:val="21"/>
              </w:rPr>
              <w:t>小型病</w:t>
            </w:r>
            <w:r>
              <w:rPr>
                <w:rFonts w:hint="eastAsia" w:ascii="仿宋" w:hAnsi="仿宋" w:eastAsia="仿宋" w:cs="宋体"/>
                <w:bCs/>
                <w:color w:val="000000"/>
                <w:sz w:val="21"/>
                <w:szCs w:val="21"/>
              </w:rPr>
              <w:t>险</w:t>
            </w:r>
            <w:r>
              <w:rPr>
                <w:rFonts w:hint="eastAsia" w:ascii="仿宋" w:hAnsi="仿宋" w:eastAsia="仿宋" w:cs="FangSong_GB2312"/>
                <w:bCs/>
                <w:color w:val="000000"/>
                <w:sz w:val="21"/>
                <w:szCs w:val="21"/>
              </w:rPr>
              <w:t>水</w:t>
            </w:r>
            <w:r>
              <w:rPr>
                <w:rFonts w:hint="eastAsia" w:ascii="仿宋" w:hAnsi="仿宋" w:eastAsia="仿宋" w:cs="宋体"/>
                <w:bCs/>
                <w:color w:val="000000"/>
                <w:sz w:val="21"/>
                <w:szCs w:val="21"/>
              </w:rPr>
              <w:t>库</w:t>
            </w:r>
            <w:r>
              <w:rPr>
                <w:rFonts w:hint="eastAsia" w:ascii="仿宋" w:hAnsi="仿宋" w:eastAsia="仿宋" w:cs="FangSong_GB2312"/>
                <w:bCs/>
                <w:color w:val="000000"/>
                <w:sz w:val="21"/>
                <w:szCs w:val="21"/>
              </w:rPr>
              <w:t>除</w:t>
            </w:r>
            <w:r>
              <w:rPr>
                <w:rFonts w:hint="eastAsia" w:ascii="仿宋" w:hAnsi="仿宋" w:eastAsia="仿宋" w:cs="宋体"/>
                <w:bCs/>
                <w:color w:val="000000"/>
                <w:sz w:val="21"/>
                <w:szCs w:val="21"/>
              </w:rPr>
              <w:t>险</w:t>
            </w:r>
            <w:r>
              <w:rPr>
                <w:rFonts w:hint="eastAsia" w:ascii="仿宋" w:hAnsi="仿宋" w:eastAsia="仿宋" w:cs="FangSong_GB2312"/>
                <w:bCs/>
                <w:color w:val="000000"/>
                <w:sz w:val="21"/>
                <w:szCs w:val="21"/>
              </w:rPr>
              <w:t>加固</w:t>
            </w:r>
          </w:p>
        </w:tc>
        <w:tc>
          <w:tcPr>
            <w:tcW w:w="1424" w:type="dxa"/>
            <w:tcBorders>
              <w:top w:val="single" w:color="auto" w:sz="4" w:space="0"/>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firstLine="0" w:firstLineChars="0"/>
              <w:jc w:val="center"/>
              <w:textAlignment w:val="auto"/>
              <w:rPr>
                <w:rFonts w:hint="default" w:ascii="Times New Roman" w:hAnsi="Times New Roman" w:eastAsia="仿宋_GB2312" w:cs="Times New Roman"/>
                <w:color w:val="auto"/>
                <w:kern w:val="0"/>
                <w:sz w:val="22"/>
                <w:szCs w:val="22"/>
                <w:highlight w:val="none"/>
              </w:rPr>
            </w:pPr>
            <w:r>
              <w:rPr>
                <w:rFonts w:hint="eastAsia" w:ascii="Times New Roman" w:hAnsi="Times New Roman" w:eastAsia="仿宋_GB2312" w:cs="Times New Roman"/>
                <w:color w:val="auto"/>
                <w:kern w:val="0"/>
                <w:sz w:val="22"/>
                <w:szCs w:val="22"/>
                <w:highlight w:val="none"/>
                <w:lang w:val="en-US" w:eastAsia="zh-CN"/>
              </w:rPr>
              <w:t>133</w:t>
            </w:r>
          </w:p>
        </w:tc>
        <w:tc>
          <w:tcPr>
            <w:tcW w:w="1220" w:type="dxa"/>
            <w:tcBorders>
              <w:top w:val="single" w:color="auto" w:sz="4" w:space="0"/>
              <w:left w:val="nil"/>
              <w:bottom w:val="single" w:color="auto" w:sz="4" w:space="0"/>
              <w:right w:val="single" w:color="auto" w:sz="4" w:space="0"/>
            </w:tcBorders>
            <w:vAlign w:val="center"/>
          </w:tcPr>
          <w:p>
            <w:pPr>
              <w:spacing w:line="260" w:lineRule="exact"/>
              <w:ind w:firstLine="0" w:firstLineChars="0"/>
              <w:jc w:val="center"/>
              <w:rPr>
                <w:rFonts w:hint="eastAsia" w:ascii="Times New Roman" w:hAnsi="Times New Roman" w:eastAsia="仿宋_GB2312" w:cs="Times New Roman"/>
                <w:color w:val="auto"/>
                <w:kern w:val="0"/>
                <w:sz w:val="22"/>
                <w:szCs w:val="22"/>
                <w:highlight w:val="none"/>
                <w:lang w:val="en-US" w:eastAsia="zh-CN"/>
              </w:rPr>
            </w:pPr>
            <w:r>
              <w:rPr>
                <w:rFonts w:hint="eastAsia" w:ascii="Times New Roman" w:hAnsi="Times New Roman" w:eastAsia="仿宋_GB2312" w:cs="Times New Roman"/>
                <w:color w:val="auto"/>
                <w:kern w:val="0"/>
                <w:sz w:val="22"/>
                <w:szCs w:val="22"/>
                <w:highlight w:val="none"/>
                <w:lang w:val="en-US" w:eastAsia="zh-CN"/>
              </w:rPr>
              <w:t>108</w:t>
            </w:r>
          </w:p>
        </w:tc>
        <w:tc>
          <w:tcPr>
            <w:tcW w:w="1222" w:type="dxa"/>
            <w:tcBorders>
              <w:top w:val="single" w:color="auto" w:sz="4" w:space="0"/>
              <w:left w:val="nil"/>
              <w:bottom w:val="single" w:color="auto" w:sz="4" w:space="0"/>
              <w:right w:val="single" w:color="auto" w:sz="4" w:space="0"/>
            </w:tcBorders>
            <w:vAlign w:val="center"/>
          </w:tcPr>
          <w:p>
            <w:pPr>
              <w:spacing w:line="260" w:lineRule="exact"/>
              <w:ind w:firstLine="0" w:firstLineChars="0"/>
              <w:jc w:val="center"/>
              <w:rPr>
                <w:rFonts w:hint="eastAsia" w:ascii="Times New Roman" w:hAnsi="Times New Roman" w:eastAsia="仿宋_GB2312" w:cs="Times New Roman"/>
                <w:color w:val="auto"/>
                <w:kern w:val="0"/>
                <w:sz w:val="22"/>
                <w:szCs w:val="22"/>
                <w:highlight w:val="none"/>
                <w:lang w:val="en-US" w:eastAsia="zh-CN"/>
              </w:rPr>
            </w:pPr>
            <w:r>
              <w:rPr>
                <w:rFonts w:hint="eastAsia" w:ascii="Times New Roman" w:hAnsi="Times New Roman" w:eastAsia="仿宋_GB2312" w:cs="Times New Roman"/>
                <w:color w:val="auto"/>
                <w:kern w:val="0"/>
                <w:sz w:val="22"/>
                <w:szCs w:val="22"/>
                <w:highlight w:val="none"/>
                <w:lang w:val="en-US" w:eastAsia="zh-CN"/>
              </w:rPr>
              <w:t>133</w:t>
            </w:r>
          </w:p>
        </w:tc>
        <w:tc>
          <w:tcPr>
            <w:tcW w:w="1220" w:type="dxa"/>
            <w:tcBorders>
              <w:top w:val="single" w:color="auto" w:sz="4" w:space="0"/>
              <w:left w:val="nil"/>
              <w:bottom w:val="single" w:color="auto" w:sz="4" w:space="0"/>
              <w:right w:val="single" w:color="auto" w:sz="4" w:space="0"/>
            </w:tcBorders>
            <w:vAlign w:val="center"/>
          </w:tcPr>
          <w:p>
            <w:pPr>
              <w:spacing w:line="260" w:lineRule="exact"/>
              <w:ind w:firstLine="0" w:firstLineChars="0"/>
              <w:jc w:val="center"/>
              <w:rPr>
                <w:rFonts w:hint="eastAsia" w:ascii="Times New Roman" w:hAnsi="Times New Roman" w:eastAsia="仿宋_GB2312" w:cs="Times New Roman"/>
                <w:color w:val="auto"/>
                <w:kern w:val="0"/>
                <w:sz w:val="22"/>
                <w:szCs w:val="22"/>
                <w:highlight w:val="none"/>
                <w:lang w:val="en-US" w:eastAsia="zh-CN"/>
              </w:rPr>
            </w:pPr>
            <w:r>
              <w:rPr>
                <w:rFonts w:hint="eastAsia" w:ascii="Times New Roman" w:hAnsi="Times New Roman" w:eastAsia="仿宋_GB2312" w:cs="Times New Roman"/>
                <w:color w:val="auto"/>
                <w:kern w:val="0"/>
                <w:sz w:val="22"/>
                <w:szCs w:val="22"/>
                <w:highlight w:val="none"/>
                <w:lang w:val="en-US" w:eastAsia="zh-CN"/>
              </w:rPr>
              <w:t>81.20</w:t>
            </w:r>
          </w:p>
        </w:tc>
        <w:tc>
          <w:tcPr>
            <w:tcW w:w="1218" w:type="dxa"/>
            <w:tcBorders>
              <w:top w:val="single" w:color="auto" w:sz="4" w:space="0"/>
              <w:left w:val="nil"/>
              <w:bottom w:val="single" w:color="auto" w:sz="4" w:space="0"/>
              <w:right w:val="single" w:color="auto" w:sz="4" w:space="0"/>
            </w:tcBorders>
            <w:vAlign w:val="center"/>
          </w:tcPr>
          <w:p>
            <w:pPr>
              <w:spacing w:line="260" w:lineRule="exact"/>
              <w:ind w:firstLine="0" w:firstLineChars="0"/>
              <w:jc w:val="center"/>
              <w:rPr>
                <w:rFonts w:hint="eastAsia" w:ascii="Times New Roman" w:hAnsi="Times New Roman" w:eastAsia="仿宋_GB2312" w:cs="Times New Roman"/>
                <w:color w:val="auto"/>
                <w:kern w:val="0"/>
                <w:sz w:val="22"/>
                <w:szCs w:val="22"/>
                <w:highlight w:val="none"/>
                <w:lang w:val="en-US" w:eastAsia="zh-CN"/>
              </w:rPr>
            </w:pPr>
            <w:r>
              <w:rPr>
                <w:rFonts w:hint="eastAsia" w:ascii="Times New Roman" w:hAnsi="Times New Roman" w:eastAsia="仿宋_GB2312" w:cs="Times New Roman"/>
                <w:color w:val="auto"/>
                <w:kern w:val="0"/>
                <w:sz w:val="22"/>
                <w:szCs w:val="22"/>
                <w:highlight w:val="none"/>
                <w:lang w:val="en-US" w:eastAsia="zh-CN"/>
              </w:rPr>
              <w:t>133</w:t>
            </w:r>
          </w:p>
        </w:tc>
      </w:tr>
      <w:tr>
        <w:tblPrEx>
          <w:tblCellMar>
            <w:top w:w="0" w:type="dxa"/>
            <w:left w:w="51" w:type="dxa"/>
            <w:bottom w:w="0" w:type="dxa"/>
            <w:right w:w="51" w:type="dxa"/>
          </w:tblCellMar>
        </w:tblPrEx>
        <w:trPr>
          <w:cantSplit/>
          <w:trHeight w:val="454" w:hRule="atLeast"/>
          <w:jc w:val="center"/>
        </w:trPr>
        <w:tc>
          <w:tcPr>
            <w:tcW w:w="263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firstLine="0" w:firstLineChars="0"/>
              <w:jc w:val="center"/>
              <w:textAlignment w:val="auto"/>
              <w:rPr>
                <w:rFonts w:hint="default" w:ascii="Times New Roman" w:hAnsi="Times New Roman" w:eastAsia="仿宋_GB2312" w:cs="Times New Roman"/>
                <w:color w:val="auto"/>
                <w:kern w:val="0"/>
                <w:sz w:val="22"/>
                <w:szCs w:val="22"/>
                <w:highlight w:val="none"/>
              </w:rPr>
            </w:pPr>
            <w:r>
              <w:rPr>
                <w:rFonts w:hint="eastAsia" w:ascii="仿宋" w:hAnsi="仿宋" w:eastAsia="仿宋" w:cs="FangSong_GB2312"/>
                <w:bCs/>
                <w:color w:val="000000"/>
                <w:sz w:val="21"/>
                <w:szCs w:val="21"/>
              </w:rPr>
              <w:t>山洪灾害防治</w:t>
            </w:r>
          </w:p>
        </w:tc>
        <w:tc>
          <w:tcPr>
            <w:tcW w:w="1424" w:type="dxa"/>
            <w:tcBorders>
              <w:top w:val="single" w:color="auto" w:sz="4" w:space="0"/>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firstLine="0" w:firstLineChars="0"/>
              <w:jc w:val="center"/>
              <w:textAlignment w:val="auto"/>
              <w:rPr>
                <w:rFonts w:hint="default" w:ascii="Times New Roman" w:hAnsi="Times New Roman" w:eastAsia="仿宋_GB2312" w:cs="Times New Roman"/>
                <w:color w:val="auto"/>
                <w:kern w:val="0"/>
                <w:sz w:val="22"/>
                <w:szCs w:val="22"/>
                <w:highlight w:val="none"/>
              </w:rPr>
            </w:pPr>
            <w:r>
              <w:rPr>
                <w:rFonts w:hint="eastAsia" w:ascii="Times New Roman" w:hAnsi="Times New Roman" w:eastAsia="仿宋_GB2312" w:cs="Times New Roman"/>
                <w:color w:val="auto"/>
                <w:kern w:val="0"/>
                <w:sz w:val="22"/>
                <w:szCs w:val="22"/>
                <w:highlight w:val="none"/>
                <w:lang w:val="en-US" w:eastAsia="zh-CN"/>
              </w:rPr>
              <w:t>1</w:t>
            </w:r>
          </w:p>
        </w:tc>
        <w:tc>
          <w:tcPr>
            <w:tcW w:w="1220" w:type="dxa"/>
            <w:tcBorders>
              <w:top w:val="single" w:color="auto" w:sz="4" w:space="0"/>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firstLine="0" w:firstLineChars="0"/>
              <w:jc w:val="center"/>
              <w:textAlignment w:val="auto"/>
              <w:rPr>
                <w:rFonts w:hint="default" w:ascii="Times New Roman" w:hAnsi="Times New Roman" w:eastAsia="仿宋_GB2312" w:cs="Times New Roman"/>
                <w:color w:val="auto"/>
                <w:kern w:val="0"/>
                <w:sz w:val="22"/>
                <w:szCs w:val="22"/>
                <w:highlight w:val="none"/>
              </w:rPr>
            </w:pPr>
            <w:r>
              <w:rPr>
                <w:rFonts w:hint="eastAsia" w:ascii="Times New Roman" w:hAnsi="Times New Roman" w:eastAsia="仿宋_GB2312" w:cs="Times New Roman"/>
                <w:color w:val="auto"/>
                <w:kern w:val="0"/>
                <w:sz w:val="22"/>
                <w:szCs w:val="22"/>
                <w:highlight w:val="none"/>
                <w:lang w:val="en-US" w:eastAsia="zh-CN"/>
              </w:rPr>
              <w:t>1</w:t>
            </w:r>
          </w:p>
        </w:tc>
        <w:tc>
          <w:tcPr>
            <w:tcW w:w="1222" w:type="dxa"/>
            <w:tcBorders>
              <w:top w:val="single" w:color="auto" w:sz="4" w:space="0"/>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firstLine="0" w:firstLineChars="0"/>
              <w:jc w:val="center"/>
              <w:textAlignment w:val="auto"/>
              <w:rPr>
                <w:rFonts w:hint="default" w:ascii="Times New Roman" w:hAnsi="Times New Roman" w:eastAsia="仿宋_GB2312" w:cs="Times New Roman"/>
                <w:color w:val="auto"/>
                <w:kern w:val="0"/>
                <w:sz w:val="22"/>
                <w:szCs w:val="22"/>
                <w:highlight w:val="none"/>
              </w:rPr>
            </w:pPr>
            <w:r>
              <w:rPr>
                <w:rFonts w:hint="eastAsia" w:ascii="Times New Roman" w:hAnsi="Times New Roman" w:eastAsia="仿宋_GB2312" w:cs="Times New Roman"/>
                <w:color w:val="auto"/>
                <w:kern w:val="0"/>
                <w:sz w:val="22"/>
                <w:szCs w:val="22"/>
                <w:highlight w:val="none"/>
                <w:lang w:val="en-US" w:eastAsia="zh-CN"/>
              </w:rPr>
              <w:t>1</w:t>
            </w:r>
          </w:p>
        </w:tc>
        <w:tc>
          <w:tcPr>
            <w:tcW w:w="1220" w:type="dxa"/>
            <w:tcBorders>
              <w:top w:val="single" w:color="auto" w:sz="4" w:space="0"/>
              <w:left w:val="nil"/>
              <w:bottom w:val="single" w:color="auto" w:sz="4" w:space="0"/>
              <w:right w:val="single" w:color="auto" w:sz="4" w:space="0"/>
            </w:tcBorders>
            <w:vAlign w:val="center"/>
          </w:tcPr>
          <w:p>
            <w:pPr>
              <w:spacing w:line="260" w:lineRule="exact"/>
              <w:ind w:firstLine="0" w:firstLineChars="0"/>
              <w:jc w:val="center"/>
              <w:rPr>
                <w:rFonts w:hint="eastAsia" w:ascii="Times New Roman" w:hAnsi="Times New Roman" w:eastAsia="仿宋_GB2312" w:cs="Times New Roman"/>
                <w:color w:val="auto"/>
                <w:kern w:val="0"/>
                <w:sz w:val="22"/>
                <w:szCs w:val="22"/>
                <w:highlight w:val="none"/>
                <w:lang w:val="en-US" w:eastAsia="zh-CN"/>
              </w:rPr>
            </w:pPr>
            <w:r>
              <w:rPr>
                <w:rFonts w:hint="eastAsia" w:ascii="Times New Roman" w:hAnsi="Times New Roman" w:eastAsia="仿宋_GB2312" w:cs="Times New Roman"/>
                <w:color w:val="auto"/>
                <w:kern w:val="0"/>
                <w:sz w:val="22"/>
                <w:szCs w:val="22"/>
                <w:highlight w:val="none"/>
                <w:lang w:val="en-US" w:eastAsia="zh-CN"/>
              </w:rPr>
              <w:t>100</w:t>
            </w:r>
          </w:p>
        </w:tc>
        <w:tc>
          <w:tcPr>
            <w:tcW w:w="1218" w:type="dxa"/>
            <w:tcBorders>
              <w:top w:val="single" w:color="auto" w:sz="4" w:space="0"/>
              <w:left w:val="nil"/>
              <w:bottom w:val="single" w:color="auto" w:sz="4" w:space="0"/>
              <w:right w:val="single" w:color="auto" w:sz="4" w:space="0"/>
            </w:tcBorders>
            <w:vAlign w:val="center"/>
          </w:tcPr>
          <w:p>
            <w:pPr>
              <w:spacing w:line="260" w:lineRule="exact"/>
              <w:ind w:firstLine="0" w:firstLineChars="0"/>
              <w:jc w:val="center"/>
              <w:rPr>
                <w:rFonts w:hint="default" w:ascii="Times New Roman" w:hAnsi="Times New Roman" w:eastAsia="仿宋_GB2312" w:cs="Times New Roman"/>
                <w:color w:val="auto"/>
                <w:kern w:val="0"/>
                <w:sz w:val="22"/>
                <w:szCs w:val="22"/>
                <w:highlight w:val="none"/>
              </w:rPr>
            </w:pPr>
            <w:r>
              <w:rPr>
                <w:rFonts w:hint="eastAsia" w:ascii="Times New Roman" w:hAnsi="Times New Roman" w:eastAsia="仿宋_GB2312" w:cs="Times New Roman"/>
                <w:color w:val="auto"/>
                <w:kern w:val="0"/>
                <w:sz w:val="22"/>
                <w:szCs w:val="22"/>
                <w:highlight w:val="none"/>
                <w:lang w:val="en-US" w:eastAsia="zh-CN"/>
              </w:rPr>
              <w:t>100</w:t>
            </w:r>
          </w:p>
        </w:tc>
      </w:tr>
      <w:tr>
        <w:tblPrEx>
          <w:tblCellMar>
            <w:top w:w="0" w:type="dxa"/>
            <w:left w:w="51" w:type="dxa"/>
            <w:bottom w:w="0" w:type="dxa"/>
            <w:right w:w="51" w:type="dxa"/>
          </w:tblCellMar>
        </w:tblPrEx>
        <w:trPr>
          <w:cantSplit/>
          <w:trHeight w:val="454" w:hRule="atLeast"/>
          <w:jc w:val="center"/>
        </w:trPr>
        <w:tc>
          <w:tcPr>
            <w:tcW w:w="263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firstLine="0" w:firstLineChars="0"/>
              <w:jc w:val="center"/>
              <w:textAlignment w:val="auto"/>
              <w:rPr>
                <w:rFonts w:hint="default" w:ascii="Times New Roman" w:hAnsi="Times New Roman" w:eastAsia="仿宋_GB2312" w:cs="Times New Roman"/>
                <w:color w:val="auto"/>
                <w:kern w:val="0"/>
                <w:sz w:val="22"/>
                <w:szCs w:val="22"/>
                <w:highlight w:val="none"/>
              </w:rPr>
            </w:pPr>
            <w:r>
              <w:rPr>
                <w:rFonts w:hint="eastAsia" w:ascii="仿宋" w:hAnsi="仿宋" w:eastAsia="仿宋" w:cs="FangSong_GB2312"/>
                <w:bCs/>
                <w:color w:val="000000"/>
                <w:sz w:val="21"/>
                <w:szCs w:val="21"/>
              </w:rPr>
              <w:t>山洪</w:t>
            </w:r>
            <w:r>
              <w:rPr>
                <w:rFonts w:hint="eastAsia" w:ascii="仿宋" w:hAnsi="仿宋" w:eastAsia="仿宋" w:cs="宋体"/>
                <w:bCs/>
                <w:color w:val="000000"/>
                <w:sz w:val="21"/>
                <w:szCs w:val="21"/>
              </w:rPr>
              <w:t>设</w:t>
            </w:r>
            <w:r>
              <w:rPr>
                <w:rFonts w:hint="eastAsia" w:ascii="仿宋" w:hAnsi="仿宋" w:eastAsia="仿宋" w:cs="FangSong_GB2312"/>
                <w:bCs/>
                <w:color w:val="000000"/>
                <w:sz w:val="21"/>
                <w:szCs w:val="21"/>
              </w:rPr>
              <w:t>施</w:t>
            </w:r>
            <w:r>
              <w:rPr>
                <w:rFonts w:hint="eastAsia" w:ascii="仿宋" w:hAnsi="仿宋" w:eastAsia="仿宋" w:cs="宋体"/>
                <w:bCs/>
                <w:color w:val="000000"/>
                <w:sz w:val="21"/>
                <w:szCs w:val="21"/>
              </w:rPr>
              <w:t>维</w:t>
            </w:r>
            <w:r>
              <w:rPr>
                <w:rFonts w:hint="eastAsia" w:ascii="仿宋" w:hAnsi="仿宋" w:eastAsia="仿宋" w:cs="FangSong_GB2312"/>
                <w:bCs/>
                <w:color w:val="000000"/>
                <w:sz w:val="21"/>
                <w:szCs w:val="21"/>
              </w:rPr>
              <w:t>修养</w:t>
            </w:r>
            <w:r>
              <w:rPr>
                <w:rFonts w:hint="eastAsia" w:ascii="仿宋" w:hAnsi="仿宋" w:eastAsia="仿宋" w:cs="宋体"/>
                <w:bCs/>
                <w:color w:val="000000"/>
                <w:sz w:val="21"/>
                <w:szCs w:val="21"/>
              </w:rPr>
              <w:t>护</w:t>
            </w:r>
          </w:p>
        </w:tc>
        <w:tc>
          <w:tcPr>
            <w:tcW w:w="1424" w:type="dxa"/>
            <w:tcBorders>
              <w:top w:val="single" w:color="auto" w:sz="4" w:space="0"/>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firstLine="0" w:firstLineChars="0"/>
              <w:jc w:val="center"/>
              <w:textAlignment w:val="auto"/>
              <w:rPr>
                <w:rFonts w:hint="default" w:ascii="Times New Roman" w:hAnsi="Times New Roman" w:eastAsia="仿宋_GB2312" w:cs="Times New Roman"/>
                <w:color w:val="auto"/>
                <w:kern w:val="0"/>
                <w:sz w:val="22"/>
                <w:szCs w:val="22"/>
                <w:highlight w:val="none"/>
              </w:rPr>
            </w:pPr>
            <w:r>
              <w:rPr>
                <w:rFonts w:hint="eastAsia" w:ascii="Times New Roman" w:hAnsi="Times New Roman" w:eastAsia="仿宋_GB2312" w:cs="Times New Roman"/>
                <w:color w:val="auto"/>
                <w:kern w:val="0"/>
                <w:sz w:val="22"/>
                <w:szCs w:val="22"/>
                <w:highlight w:val="none"/>
                <w:lang w:val="en-US" w:eastAsia="zh-CN"/>
              </w:rPr>
              <w:t>20</w:t>
            </w:r>
          </w:p>
        </w:tc>
        <w:tc>
          <w:tcPr>
            <w:tcW w:w="1220" w:type="dxa"/>
            <w:tcBorders>
              <w:top w:val="single" w:color="auto" w:sz="4" w:space="0"/>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firstLine="0" w:firstLineChars="0"/>
              <w:jc w:val="center"/>
              <w:textAlignment w:val="auto"/>
              <w:rPr>
                <w:rFonts w:hint="default" w:ascii="Times New Roman" w:hAnsi="Times New Roman" w:eastAsia="仿宋_GB2312" w:cs="Times New Roman"/>
                <w:color w:val="auto"/>
                <w:kern w:val="0"/>
                <w:sz w:val="22"/>
                <w:szCs w:val="22"/>
                <w:highlight w:val="none"/>
              </w:rPr>
            </w:pPr>
            <w:r>
              <w:rPr>
                <w:rFonts w:hint="eastAsia" w:ascii="Times New Roman" w:hAnsi="Times New Roman" w:eastAsia="仿宋_GB2312" w:cs="Times New Roman"/>
                <w:color w:val="auto"/>
                <w:kern w:val="0"/>
                <w:sz w:val="22"/>
                <w:szCs w:val="22"/>
                <w:highlight w:val="none"/>
                <w:lang w:val="en-US" w:eastAsia="zh-CN"/>
              </w:rPr>
              <w:t>20</w:t>
            </w:r>
          </w:p>
        </w:tc>
        <w:tc>
          <w:tcPr>
            <w:tcW w:w="1222" w:type="dxa"/>
            <w:tcBorders>
              <w:top w:val="single" w:color="auto" w:sz="4" w:space="0"/>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firstLine="0" w:firstLineChars="0"/>
              <w:jc w:val="center"/>
              <w:textAlignment w:val="auto"/>
              <w:rPr>
                <w:rFonts w:hint="default" w:ascii="Times New Roman" w:hAnsi="Times New Roman" w:eastAsia="仿宋_GB2312" w:cs="Times New Roman"/>
                <w:color w:val="auto"/>
                <w:kern w:val="0"/>
                <w:sz w:val="22"/>
                <w:szCs w:val="22"/>
                <w:highlight w:val="none"/>
              </w:rPr>
            </w:pPr>
            <w:r>
              <w:rPr>
                <w:rFonts w:hint="eastAsia" w:ascii="Times New Roman" w:hAnsi="Times New Roman" w:eastAsia="仿宋_GB2312" w:cs="Times New Roman"/>
                <w:color w:val="auto"/>
                <w:kern w:val="0"/>
                <w:sz w:val="22"/>
                <w:szCs w:val="22"/>
                <w:highlight w:val="none"/>
                <w:lang w:val="en-US" w:eastAsia="zh-CN"/>
              </w:rPr>
              <w:t>20</w:t>
            </w:r>
          </w:p>
        </w:tc>
        <w:tc>
          <w:tcPr>
            <w:tcW w:w="1220" w:type="dxa"/>
            <w:tcBorders>
              <w:top w:val="single" w:color="auto" w:sz="4" w:space="0"/>
              <w:left w:val="nil"/>
              <w:bottom w:val="single" w:color="auto" w:sz="4" w:space="0"/>
              <w:right w:val="single" w:color="auto" w:sz="4" w:space="0"/>
            </w:tcBorders>
            <w:vAlign w:val="center"/>
          </w:tcPr>
          <w:p>
            <w:pPr>
              <w:spacing w:line="260" w:lineRule="exact"/>
              <w:ind w:firstLine="0" w:firstLineChars="0"/>
              <w:jc w:val="center"/>
              <w:rPr>
                <w:rFonts w:hint="default" w:ascii="Times New Roman" w:hAnsi="Times New Roman" w:eastAsia="仿宋_GB2312" w:cs="Times New Roman"/>
                <w:color w:val="auto"/>
                <w:kern w:val="0"/>
                <w:sz w:val="22"/>
                <w:szCs w:val="22"/>
                <w:highlight w:val="none"/>
              </w:rPr>
            </w:pPr>
            <w:r>
              <w:rPr>
                <w:rFonts w:hint="eastAsia" w:ascii="Times New Roman" w:hAnsi="Times New Roman" w:eastAsia="仿宋_GB2312" w:cs="Times New Roman"/>
                <w:color w:val="auto"/>
                <w:kern w:val="0"/>
                <w:sz w:val="22"/>
                <w:szCs w:val="22"/>
                <w:highlight w:val="none"/>
                <w:lang w:val="en-US" w:eastAsia="zh-CN"/>
              </w:rPr>
              <w:t>100</w:t>
            </w:r>
          </w:p>
        </w:tc>
        <w:tc>
          <w:tcPr>
            <w:tcW w:w="1218" w:type="dxa"/>
            <w:tcBorders>
              <w:top w:val="single" w:color="auto" w:sz="4" w:space="0"/>
              <w:left w:val="nil"/>
              <w:bottom w:val="single" w:color="auto" w:sz="4" w:space="0"/>
              <w:right w:val="single" w:color="auto" w:sz="4" w:space="0"/>
            </w:tcBorders>
            <w:vAlign w:val="center"/>
          </w:tcPr>
          <w:p>
            <w:pPr>
              <w:spacing w:line="260" w:lineRule="exact"/>
              <w:ind w:firstLine="0" w:firstLineChars="0"/>
              <w:jc w:val="center"/>
              <w:rPr>
                <w:rFonts w:hint="default" w:ascii="Times New Roman" w:hAnsi="Times New Roman" w:eastAsia="仿宋_GB2312" w:cs="Times New Roman"/>
                <w:color w:val="auto"/>
                <w:kern w:val="0"/>
                <w:sz w:val="22"/>
                <w:szCs w:val="22"/>
                <w:highlight w:val="none"/>
              </w:rPr>
            </w:pPr>
            <w:r>
              <w:rPr>
                <w:rFonts w:hint="eastAsia" w:ascii="Times New Roman" w:hAnsi="Times New Roman" w:eastAsia="仿宋_GB2312" w:cs="Times New Roman"/>
                <w:color w:val="auto"/>
                <w:kern w:val="0"/>
                <w:sz w:val="22"/>
                <w:szCs w:val="22"/>
                <w:highlight w:val="none"/>
                <w:lang w:val="en-US" w:eastAsia="zh-CN"/>
              </w:rPr>
              <w:t>100</w:t>
            </w:r>
          </w:p>
        </w:tc>
      </w:tr>
      <w:tr>
        <w:tblPrEx>
          <w:tblCellMar>
            <w:top w:w="0" w:type="dxa"/>
            <w:left w:w="51" w:type="dxa"/>
            <w:bottom w:w="0" w:type="dxa"/>
            <w:right w:w="51" w:type="dxa"/>
          </w:tblCellMar>
        </w:tblPrEx>
        <w:trPr>
          <w:cantSplit/>
          <w:trHeight w:val="454" w:hRule="atLeast"/>
          <w:jc w:val="center"/>
        </w:trPr>
        <w:tc>
          <w:tcPr>
            <w:tcW w:w="263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firstLine="0" w:firstLineChars="0"/>
              <w:jc w:val="center"/>
              <w:textAlignment w:val="auto"/>
              <w:rPr>
                <w:rFonts w:hint="default" w:ascii="Times New Roman" w:hAnsi="Times New Roman" w:eastAsia="仿宋_GB2312" w:cs="Times New Roman"/>
                <w:color w:val="auto"/>
                <w:kern w:val="0"/>
                <w:sz w:val="22"/>
                <w:szCs w:val="22"/>
                <w:highlight w:val="none"/>
              </w:rPr>
            </w:pPr>
            <w:r>
              <w:rPr>
                <w:rFonts w:hint="eastAsia" w:ascii="仿宋" w:hAnsi="仿宋" w:eastAsia="仿宋" w:cs="FangSong_GB2312"/>
                <w:bCs/>
                <w:color w:val="000000"/>
                <w:sz w:val="21"/>
                <w:szCs w:val="21"/>
              </w:rPr>
              <w:t>小型水</w:t>
            </w:r>
            <w:r>
              <w:rPr>
                <w:rFonts w:hint="eastAsia" w:ascii="仿宋" w:hAnsi="仿宋" w:eastAsia="仿宋" w:cs="宋体"/>
                <w:bCs/>
                <w:color w:val="000000"/>
                <w:sz w:val="21"/>
                <w:szCs w:val="21"/>
              </w:rPr>
              <w:t>库</w:t>
            </w:r>
            <w:r>
              <w:rPr>
                <w:rFonts w:hint="eastAsia" w:ascii="仿宋" w:hAnsi="仿宋" w:eastAsia="仿宋" w:cs="FangSong_GB2312"/>
                <w:bCs/>
                <w:color w:val="000000"/>
                <w:sz w:val="21"/>
                <w:szCs w:val="21"/>
              </w:rPr>
              <w:t>工程</w:t>
            </w:r>
            <w:r>
              <w:rPr>
                <w:rFonts w:hint="eastAsia" w:ascii="仿宋" w:hAnsi="仿宋" w:eastAsia="仿宋" w:cs="宋体"/>
                <w:bCs/>
                <w:color w:val="000000"/>
                <w:sz w:val="21"/>
                <w:szCs w:val="21"/>
              </w:rPr>
              <w:t>维</w:t>
            </w:r>
            <w:r>
              <w:rPr>
                <w:rFonts w:hint="eastAsia" w:ascii="仿宋" w:hAnsi="仿宋" w:eastAsia="仿宋" w:cs="FangSong_GB2312"/>
                <w:bCs/>
                <w:color w:val="000000"/>
                <w:sz w:val="21"/>
                <w:szCs w:val="21"/>
              </w:rPr>
              <w:t>修养</w:t>
            </w:r>
            <w:r>
              <w:rPr>
                <w:rFonts w:hint="eastAsia" w:ascii="仿宋" w:hAnsi="仿宋" w:eastAsia="仿宋" w:cs="宋体"/>
                <w:bCs/>
                <w:color w:val="000000"/>
                <w:sz w:val="21"/>
                <w:szCs w:val="21"/>
              </w:rPr>
              <w:t>护资</w:t>
            </w:r>
            <w:r>
              <w:rPr>
                <w:rFonts w:hint="eastAsia" w:ascii="仿宋" w:hAnsi="仿宋" w:eastAsia="仿宋" w:cs="FangSong_GB2312"/>
                <w:bCs/>
                <w:color w:val="000000"/>
                <w:sz w:val="21"/>
                <w:szCs w:val="21"/>
              </w:rPr>
              <w:t>金</w:t>
            </w:r>
          </w:p>
        </w:tc>
        <w:tc>
          <w:tcPr>
            <w:tcW w:w="1424" w:type="dxa"/>
            <w:tcBorders>
              <w:top w:val="single" w:color="auto" w:sz="4" w:space="0"/>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firstLine="0" w:firstLineChars="0"/>
              <w:jc w:val="center"/>
              <w:textAlignment w:val="auto"/>
              <w:rPr>
                <w:rFonts w:hint="default" w:ascii="Times New Roman" w:hAnsi="Times New Roman" w:eastAsia="仿宋_GB2312" w:cs="Times New Roman"/>
                <w:color w:val="auto"/>
                <w:kern w:val="0"/>
                <w:sz w:val="22"/>
                <w:szCs w:val="22"/>
                <w:highlight w:val="none"/>
              </w:rPr>
            </w:pPr>
            <w:r>
              <w:rPr>
                <w:rFonts w:hint="eastAsia" w:ascii="Times New Roman" w:hAnsi="Times New Roman" w:eastAsia="仿宋_GB2312" w:cs="Times New Roman"/>
                <w:color w:val="auto"/>
                <w:kern w:val="0"/>
                <w:sz w:val="22"/>
                <w:szCs w:val="22"/>
                <w:highlight w:val="none"/>
                <w:lang w:val="en-US" w:eastAsia="zh-CN"/>
              </w:rPr>
              <w:t>173</w:t>
            </w:r>
          </w:p>
        </w:tc>
        <w:tc>
          <w:tcPr>
            <w:tcW w:w="1220" w:type="dxa"/>
            <w:tcBorders>
              <w:top w:val="single" w:color="auto" w:sz="4" w:space="0"/>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firstLine="0" w:firstLineChars="0"/>
              <w:jc w:val="center"/>
              <w:textAlignment w:val="auto"/>
              <w:rPr>
                <w:rFonts w:hint="default" w:ascii="Times New Roman" w:hAnsi="Times New Roman" w:eastAsia="仿宋_GB2312" w:cs="Times New Roman"/>
                <w:color w:val="auto"/>
                <w:kern w:val="0"/>
                <w:sz w:val="22"/>
                <w:szCs w:val="22"/>
                <w:highlight w:val="none"/>
              </w:rPr>
            </w:pPr>
            <w:r>
              <w:rPr>
                <w:rFonts w:hint="eastAsia" w:ascii="Times New Roman" w:hAnsi="Times New Roman" w:eastAsia="仿宋_GB2312" w:cs="Times New Roman"/>
                <w:color w:val="auto"/>
                <w:kern w:val="0"/>
                <w:sz w:val="22"/>
                <w:szCs w:val="22"/>
                <w:highlight w:val="none"/>
                <w:lang w:val="en-US" w:eastAsia="zh-CN"/>
              </w:rPr>
              <w:t>173</w:t>
            </w:r>
          </w:p>
        </w:tc>
        <w:tc>
          <w:tcPr>
            <w:tcW w:w="1222" w:type="dxa"/>
            <w:tcBorders>
              <w:top w:val="single" w:color="auto" w:sz="4" w:space="0"/>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firstLine="0" w:firstLineChars="0"/>
              <w:jc w:val="center"/>
              <w:textAlignment w:val="auto"/>
              <w:rPr>
                <w:rFonts w:hint="default" w:ascii="Times New Roman" w:hAnsi="Times New Roman" w:eastAsia="仿宋_GB2312" w:cs="Times New Roman"/>
                <w:color w:val="auto"/>
                <w:kern w:val="0"/>
                <w:sz w:val="22"/>
                <w:szCs w:val="22"/>
                <w:highlight w:val="none"/>
              </w:rPr>
            </w:pPr>
            <w:r>
              <w:rPr>
                <w:rFonts w:hint="eastAsia" w:ascii="Times New Roman" w:hAnsi="Times New Roman" w:eastAsia="仿宋_GB2312" w:cs="Times New Roman"/>
                <w:color w:val="auto"/>
                <w:kern w:val="0"/>
                <w:sz w:val="22"/>
                <w:szCs w:val="22"/>
                <w:highlight w:val="none"/>
                <w:lang w:val="en-US" w:eastAsia="zh-CN"/>
              </w:rPr>
              <w:t>173</w:t>
            </w:r>
          </w:p>
        </w:tc>
        <w:tc>
          <w:tcPr>
            <w:tcW w:w="1220" w:type="dxa"/>
            <w:tcBorders>
              <w:top w:val="single" w:color="auto" w:sz="4" w:space="0"/>
              <w:left w:val="nil"/>
              <w:bottom w:val="single" w:color="auto" w:sz="4" w:space="0"/>
              <w:right w:val="single" w:color="auto" w:sz="4" w:space="0"/>
            </w:tcBorders>
            <w:vAlign w:val="center"/>
          </w:tcPr>
          <w:p>
            <w:pPr>
              <w:spacing w:line="260" w:lineRule="exact"/>
              <w:ind w:firstLine="0" w:firstLineChars="0"/>
              <w:jc w:val="center"/>
              <w:rPr>
                <w:rFonts w:hint="default" w:ascii="Times New Roman" w:hAnsi="Times New Roman" w:eastAsia="仿宋_GB2312" w:cs="Times New Roman"/>
                <w:color w:val="auto"/>
                <w:kern w:val="0"/>
                <w:sz w:val="22"/>
                <w:szCs w:val="22"/>
                <w:highlight w:val="none"/>
              </w:rPr>
            </w:pPr>
            <w:r>
              <w:rPr>
                <w:rFonts w:hint="eastAsia" w:ascii="Times New Roman" w:hAnsi="Times New Roman" w:eastAsia="仿宋_GB2312" w:cs="Times New Roman"/>
                <w:color w:val="auto"/>
                <w:kern w:val="0"/>
                <w:sz w:val="22"/>
                <w:szCs w:val="22"/>
                <w:highlight w:val="none"/>
                <w:lang w:val="en-US" w:eastAsia="zh-CN"/>
              </w:rPr>
              <w:t>100</w:t>
            </w:r>
          </w:p>
        </w:tc>
        <w:tc>
          <w:tcPr>
            <w:tcW w:w="1218" w:type="dxa"/>
            <w:tcBorders>
              <w:top w:val="single" w:color="auto" w:sz="4" w:space="0"/>
              <w:left w:val="nil"/>
              <w:bottom w:val="single" w:color="auto" w:sz="4" w:space="0"/>
              <w:right w:val="single" w:color="auto" w:sz="4" w:space="0"/>
            </w:tcBorders>
            <w:vAlign w:val="center"/>
          </w:tcPr>
          <w:p>
            <w:pPr>
              <w:spacing w:line="260" w:lineRule="exact"/>
              <w:ind w:firstLine="0" w:firstLineChars="0"/>
              <w:jc w:val="center"/>
              <w:rPr>
                <w:rFonts w:hint="default" w:ascii="Times New Roman" w:hAnsi="Times New Roman" w:eastAsia="仿宋_GB2312" w:cs="Times New Roman"/>
                <w:color w:val="auto"/>
                <w:kern w:val="0"/>
                <w:sz w:val="22"/>
                <w:szCs w:val="22"/>
                <w:highlight w:val="none"/>
              </w:rPr>
            </w:pPr>
            <w:r>
              <w:rPr>
                <w:rFonts w:hint="eastAsia" w:ascii="Times New Roman" w:hAnsi="Times New Roman" w:eastAsia="仿宋_GB2312" w:cs="Times New Roman"/>
                <w:color w:val="auto"/>
                <w:kern w:val="0"/>
                <w:sz w:val="22"/>
                <w:szCs w:val="22"/>
                <w:highlight w:val="none"/>
                <w:lang w:val="en-US" w:eastAsia="zh-CN"/>
              </w:rPr>
              <w:t>100</w:t>
            </w:r>
          </w:p>
        </w:tc>
      </w:tr>
      <w:tr>
        <w:tblPrEx>
          <w:tblCellMar>
            <w:top w:w="0" w:type="dxa"/>
            <w:left w:w="51" w:type="dxa"/>
            <w:bottom w:w="0" w:type="dxa"/>
            <w:right w:w="51" w:type="dxa"/>
          </w:tblCellMar>
        </w:tblPrEx>
        <w:trPr>
          <w:cantSplit/>
          <w:trHeight w:val="454" w:hRule="atLeast"/>
          <w:jc w:val="center"/>
        </w:trPr>
        <w:tc>
          <w:tcPr>
            <w:tcW w:w="263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firstLine="0" w:firstLineChars="0"/>
              <w:jc w:val="center"/>
              <w:textAlignment w:val="auto"/>
              <w:rPr>
                <w:rFonts w:hint="default" w:ascii="Times New Roman" w:hAnsi="Times New Roman" w:eastAsia="仿宋_GB2312" w:cs="Times New Roman"/>
                <w:color w:val="auto"/>
                <w:kern w:val="0"/>
                <w:sz w:val="22"/>
                <w:szCs w:val="22"/>
                <w:highlight w:val="none"/>
              </w:rPr>
            </w:pPr>
            <w:r>
              <w:rPr>
                <w:rFonts w:hint="eastAsia" w:ascii="仿宋" w:hAnsi="仿宋" w:eastAsia="仿宋" w:cs="宋体"/>
                <w:bCs/>
                <w:color w:val="000000"/>
                <w:sz w:val="21"/>
                <w:szCs w:val="21"/>
              </w:rPr>
              <w:t>农</w:t>
            </w:r>
            <w:r>
              <w:rPr>
                <w:rFonts w:hint="eastAsia" w:ascii="仿宋" w:hAnsi="仿宋" w:eastAsia="仿宋" w:cs="FangSong_GB2312"/>
                <w:bCs/>
                <w:color w:val="000000"/>
                <w:sz w:val="21"/>
                <w:szCs w:val="21"/>
              </w:rPr>
              <w:t>村</w:t>
            </w:r>
            <w:r>
              <w:rPr>
                <w:rFonts w:hint="eastAsia" w:ascii="仿宋" w:hAnsi="仿宋" w:eastAsia="仿宋" w:cs="宋体"/>
                <w:bCs/>
                <w:color w:val="000000"/>
                <w:sz w:val="21"/>
                <w:szCs w:val="21"/>
              </w:rPr>
              <w:t>饮</w:t>
            </w:r>
            <w:r>
              <w:rPr>
                <w:rFonts w:hint="eastAsia" w:ascii="仿宋" w:hAnsi="仿宋" w:eastAsia="仿宋" w:cs="FangSong_GB2312"/>
                <w:bCs/>
                <w:color w:val="000000"/>
                <w:sz w:val="21"/>
                <w:szCs w:val="21"/>
              </w:rPr>
              <w:t>水</w:t>
            </w:r>
            <w:r>
              <w:rPr>
                <w:rFonts w:hint="eastAsia" w:ascii="仿宋" w:hAnsi="仿宋" w:eastAsia="仿宋" w:cs="宋体"/>
                <w:bCs/>
                <w:color w:val="000000"/>
                <w:sz w:val="21"/>
                <w:szCs w:val="21"/>
              </w:rPr>
              <w:t>设</w:t>
            </w:r>
            <w:r>
              <w:rPr>
                <w:rFonts w:hint="eastAsia" w:ascii="仿宋" w:hAnsi="仿宋" w:eastAsia="仿宋" w:cs="FangSong_GB2312"/>
                <w:bCs/>
                <w:color w:val="000000"/>
                <w:sz w:val="21"/>
                <w:szCs w:val="21"/>
              </w:rPr>
              <w:t>施</w:t>
            </w:r>
            <w:r>
              <w:rPr>
                <w:rFonts w:hint="eastAsia" w:ascii="仿宋" w:hAnsi="仿宋" w:eastAsia="仿宋" w:cs="宋体"/>
                <w:bCs/>
                <w:color w:val="000000"/>
                <w:sz w:val="21"/>
                <w:szCs w:val="21"/>
              </w:rPr>
              <w:t>维</w:t>
            </w:r>
            <w:r>
              <w:rPr>
                <w:rFonts w:hint="eastAsia" w:ascii="仿宋" w:hAnsi="仿宋" w:eastAsia="仿宋" w:cs="FangSong_GB2312"/>
                <w:bCs/>
                <w:color w:val="000000"/>
                <w:sz w:val="21"/>
                <w:szCs w:val="21"/>
              </w:rPr>
              <w:t>修养</w:t>
            </w:r>
            <w:r>
              <w:rPr>
                <w:rFonts w:hint="eastAsia" w:ascii="仿宋" w:hAnsi="仿宋" w:eastAsia="仿宋" w:cs="宋体"/>
                <w:bCs/>
                <w:color w:val="000000"/>
                <w:sz w:val="21"/>
                <w:szCs w:val="21"/>
              </w:rPr>
              <w:t>护</w:t>
            </w:r>
          </w:p>
        </w:tc>
        <w:tc>
          <w:tcPr>
            <w:tcW w:w="1424" w:type="dxa"/>
            <w:tcBorders>
              <w:top w:val="single" w:color="auto" w:sz="4" w:space="0"/>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firstLine="0" w:firstLineChars="0"/>
              <w:jc w:val="center"/>
              <w:textAlignment w:val="auto"/>
              <w:rPr>
                <w:rFonts w:hint="default" w:ascii="Times New Roman" w:hAnsi="Times New Roman" w:eastAsia="仿宋_GB2312" w:cs="Times New Roman"/>
                <w:color w:val="auto"/>
                <w:kern w:val="0"/>
                <w:sz w:val="22"/>
                <w:szCs w:val="22"/>
                <w:highlight w:val="none"/>
              </w:rPr>
            </w:pPr>
            <w:r>
              <w:rPr>
                <w:rFonts w:hint="eastAsia" w:ascii="Times New Roman" w:hAnsi="Times New Roman" w:eastAsia="仿宋_GB2312" w:cs="Times New Roman"/>
                <w:color w:val="auto"/>
                <w:kern w:val="0"/>
                <w:sz w:val="22"/>
                <w:szCs w:val="22"/>
                <w:highlight w:val="none"/>
                <w:lang w:val="en-US" w:eastAsia="zh-CN"/>
              </w:rPr>
              <w:t>76</w:t>
            </w:r>
          </w:p>
        </w:tc>
        <w:tc>
          <w:tcPr>
            <w:tcW w:w="1220" w:type="dxa"/>
            <w:tcBorders>
              <w:top w:val="single" w:color="auto" w:sz="4" w:space="0"/>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firstLine="0" w:firstLineChars="0"/>
              <w:jc w:val="center"/>
              <w:textAlignment w:val="auto"/>
              <w:rPr>
                <w:rFonts w:hint="default" w:ascii="Times New Roman" w:hAnsi="Times New Roman" w:eastAsia="仿宋_GB2312" w:cs="Times New Roman"/>
                <w:color w:val="auto"/>
                <w:kern w:val="0"/>
                <w:sz w:val="22"/>
                <w:szCs w:val="22"/>
                <w:highlight w:val="none"/>
              </w:rPr>
            </w:pPr>
            <w:r>
              <w:rPr>
                <w:rFonts w:hint="eastAsia" w:ascii="Times New Roman" w:hAnsi="Times New Roman" w:eastAsia="仿宋_GB2312" w:cs="Times New Roman"/>
                <w:color w:val="auto"/>
                <w:kern w:val="0"/>
                <w:sz w:val="22"/>
                <w:szCs w:val="22"/>
                <w:highlight w:val="none"/>
                <w:lang w:val="en-US" w:eastAsia="zh-CN"/>
              </w:rPr>
              <w:t>76</w:t>
            </w:r>
          </w:p>
        </w:tc>
        <w:tc>
          <w:tcPr>
            <w:tcW w:w="1222" w:type="dxa"/>
            <w:tcBorders>
              <w:top w:val="single" w:color="auto" w:sz="4" w:space="0"/>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firstLine="0" w:firstLineChars="0"/>
              <w:jc w:val="center"/>
              <w:textAlignment w:val="auto"/>
              <w:rPr>
                <w:rFonts w:hint="default" w:ascii="Times New Roman" w:hAnsi="Times New Roman" w:eastAsia="仿宋_GB2312" w:cs="Times New Roman"/>
                <w:color w:val="auto"/>
                <w:kern w:val="0"/>
                <w:sz w:val="22"/>
                <w:szCs w:val="22"/>
                <w:highlight w:val="none"/>
              </w:rPr>
            </w:pPr>
            <w:r>
              <w:rPr>
                <w:rFonts w:hint="eastAsia" w:ascii="Times New Roman" w:hAnsi="Times New Roman" w:eastAsia="仿宋_GB2312" w:cs="Times New Roman"/>
                <w:color w:val="auto"/>
                <w:kern w:val="0"/>
                <w:sz w:val="22"/>
                <w:szCs w:val="22"/>
                <w:highlight w:val="none"/>
                <w:lang w:val="en-US" w:eastAsia="zh-CN"/>
              </w:rPr>
              <w:t>76</w:t>
            </w:r>
          </w:p>
        </w:tc>
        <w:tc>
          <w:tcPr>
            <w:tcW w:w="1220" w:type="dxa"/>
            <w:tcBorders>
              <w:top w:val="single" w:color="auto" w:sz="4" w:space="0"/>
              <w:left w:val="nil"/>
              <w:bottom w:val="single" w:color="auto" w:sz="4" w:space="0"/>
              <w:right w:val="single" w:color="auto" w:sz="4" w:space="0"/>
            </w:tcBorders>
            <w:vAlign w:val="center"/>
          </w:tcPr>
          <w:p>
            <w:pPr>
              <w:spacing w:line="260" w:lineRule="exact"/>
              <w:ind w:firstLine="0" w:firstLineChars="0"/>
              <w:jc w:val="center"/>
              <w:rPr>
                <w:rFonts w:hint="default" w:ascii="Times New Roman" w:hAnsi="Times New Roman" w:eastAsia="仿宋_GB2312" w:cs="Times New Roman"/>
                <w:color w:val="auto"/>
                <w:kern w:val="0"/>
                <w:sz w:val="22"/>
                <w:szCs w:val="22"/>
                <w:highlight w:val="none"/>
              </w:rPr>
            </w:pPr>
            <w:r>
              <w:rPr>
                <w:rFonts w:hint="eastAsia" w:ascii="Times New Roman" w:hAnsi="Times New Roman" w:eastAsia="仿宋_GB2312" w:cs="Times New Roman"/>
                <w:color w:val="auto"/>
                <w:kern w:val="0"/>
                <w:sz w:val="22"/>
                <w:szCs w:val="22"/>
                <w:highlight w:val="none"/>
                <w:lang w:val="en-US" w:eastAsia="zh-CN"/>
              </w:rPr>
              <w:t>100</w:t>
            </w:r>
          </w:p>
        </w:tc>
        <w:tc>
          <w:tcPr>
            <w:tcW w:w="1218" w:type="dxa"/>
            <w:tcBorders>
              <w:top w:val="single" w:color="auto" w:sz="4" w:space="0"/>
              <w:left w:val="nil"/>
              <w:bottom w:val="single" w:color="auto" w:sz="4" w:space="0"/>
              <w:right w:val="single" w:color="auto" w:sz="4" w:space="0"/>
            </w:tcBorders>
            <w:vAlign w:val="center"/>
          </w:tcPr>
          <w:p>
            <w:pPr>
              <w:spacing w:line="260" w:lineRule="exact"/>
              <w:ind w:firstLine="0" w:firstLineChars="0"/>
              <w:jc w:val="center"/>
              <w:rPr>
                <w:rFonts w:hint="default" w:ascii="Times New Roman" w:hAnsi="Times New Roman" w:eastAsia="仿宋_GB2312" w:cs="Times New Roman"/>
                <w:color w:val="auto"/>
                <w:kern w:val="0"/>
                <w:sz w:val="22"/>
                <w:szCs w:val="22"/>
                <w:highlight w:val="none"/>
              </w:rPr>
            </w:pPr>
            <w:r>
              <w:rPr>
                <w:rFonts w:hint="eastAsia" w:ascii="Times New Roman" w:hAnsi="Times New Roman" w:eastAsia="仿宋_GB2312" w:cs="Times New Roman"/>
                <w:color w:val="auto"/>
                <w:kern w:val="0"/>
                <w:sz w:val="22"/>
                <w:szCs w:val="22"/>
                <w:highlight w:val="none"/>
                <w:lang w:val="en-US" w:eastAsia="zh-CN"/>
              </w:rPr>
              <w:t>100</w:t>
            </w:r>
          </w:p>
        </w:tc>
      </w:tr>
      <w:tr>
        <w:tblPrEx>
          <w:tblCellMar>
            <w:top w:w="0" w:type="dxa"/>
            <w:left w:w="51" w:type="dxa"/>
            <w:bottom w:w="0" w:type="dxa"/>
            <w:right w:w="51" w:type="dxa"/>
          </w:tblCellMar>
        </w:tblPrEx>
        <w:trPr>
          <w:cantSplit/>
          <w:trHeight w:val="454" w:hRule="atLeast"/>
          <w:jc w:val="center"/>
        </w:trPr>
        <w:tc>
          <w:tcPr>
            <w:tcW w:w="263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firstLine="0" w:firstLineChars="0"/>
              <w:jc w:val="center"/>
              <w:textAlignment w:val="auto"/>
              <w:rPr>
                <w:rFonts w:hint="default" w:ascii="Times New Roman" w:hAnsi="Times New Roman" w:eastAsia="仿宋_GB2312" w:cs="Times New Roman"/>
                <w:color w:val="auto"/>
                <w:kern w:val="0"/>
                <w:sz w:val="22"/>
                <w:szCs w:val="22"/>
                <w:highlight w:val="none"/>
              </w:rPr>
            </w:pPr>
            <w:r>
              <w:rPr>
                <w:rFonts w:hint="eastAsia" w:ascii="仿宋" w:hAnsi="仿宋" w:eastAsia="仿宋" w:cs="宋体"/>
                <w:bCs/>
                <w:color w:val="000000"/>
                <w:sz w:val="21"/>
                <w:szCs w:val="21"/>
              </w:rPr>
              <w:t>农业</w:t>
            </w:r>
            <w:r>
              <w:rPr>
                <w:rFonts w:hint="eastAsia" w:ascii="仿宋" w:hAnsi="仿宋" w:eastAsia="仿宋" w:cs="FangSong_GB2312"/>
                <w:bCs/>
                <w:color w:val="000000"/>
                <w:sz w:val="21"/>
                <w:szCs w:val="21"/>
              </w:rPr>
              <w:t>水价</w:t>
            </w:r>
            <w:r>
              <w:rPr>
                <w:rFonts w:hint="eastAsia" w:ascii="仿宋" w:hAnsi="仿宋" w:eastAsia="仿宋" w:cs="宋体"/>
                <w:bCs/>
                <w:color w:val="000000"/>
                <w:sz w:val="21"/>
                <w:szCs w:val="21"/>
              </w:rPr>
              <w:t>综</w:t>
            </w:r>
            <w:r>
              <w:rPr>
                <w:rFonts w:hint="eastAsia" w:ascii="仿宋" w:hAnsi="仿宋" w:eastAsia="仿宋" w:cs="FangSong_GB2312"/>
                <w:bCs/>
                <w:color w:val="000000"/>
                <w:sz w:val="21"/>
                <w:szCs w:val="21"/>
              </w:rPr>
              <w:t>合改革</w:t>
            </w:r>
          </w:p>
        </w:tc>
        <w:tc>
          <w:tcPr>
            <w:tcW w:w="1424" w:type="dxa"/>
            <w:tcBorders>
              <w:top w:val="single" w:color="auto" w:sz="4" w:space="0"/>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firstLine="0" w:firstLineChars="0"/>
              <w:jc w:val="center"/>
              <w:textAlignment w:val="auto"/>
              <w:rPr>
                <w:rFonts w:hint="default" w:ascii="Times New Roman" w:hAnsi="Times New Roman" w:eastAsia="仿宋_GB2312" w:cs="Times New Roman"/>
                <w:color w:val="auto"/>
                <w:kern w:val="0"/>
                <w:sz w:val="22"/>
                <w:szCs w:val="22"/>
                <w:highlight w:val="none"/>
              </w:rPr>
            </w:pPr>
            <w:r>
              <w:rPr>
                <w:rFonts w:hint="eastAsia" w:ascii="Times New Roman" w:hAnsi="Times New Roman" w:eastAsia="仿宋_GB2312" w:cs="Times New Roman"/>
                <w:color w:val="auto"/>
                <w:kern w:val="0"/>
                <w:sz w:val="22"/>
                <w:szCs w:val="22"/>
                <w:highlight w:val="none"/>
                <w:lang w:val="en-US" w:eastAsia="zh-CN"/>
              </w:rPr>
              <w:t>66</w:t>
            </w:r>
          </w:p>
        </w:tc>
        <w:tc>
          <w:tcPr>
            <w:tcW w:w="1220" w:type="dxa"/>
            <w:tcBorders>
              <w:top w:val="single" w:color="auto" w:sz="4" w:space="0"/>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firstLine="0" w:firstLineChars="0"/>
              <w:jc w:val="center"/>
              <w:textAlignment w:val="auto"/>
              <w:rPr>
                <w:rFonts w:hint="default" w:ascii="Times New Roman" w:hAnsi="Times New Roman" w:eastAsia="仿宋_GB2312" w:cs="Times New Roman"/>
                <w:color w:val="auto"/>
                <w:kern w:val="0"/>
                <w:sz w:val="22"/>
                <w:szCs w:val="22"/>
                <w:highlight w:val="none"/>
              </w:rPr>
            </w:pPr>
            <w:r>
              <w:rPr>
                <w:rFonts w:hint="eastAsia" w:ascii="Times New Roman" w:hAnsi="Times New Roman" w:eastAsia="仿宋_GB2312" w:cs="Times New Roman"/>
                <w:color w:val="auto"/>
                <w:kern w:val="0"/>
                <w:sz w:val="22"/>
                <w:szCs w:val="22"/>
                <w:highlight w:val="none"/>
                <w:lang w:val="en-US" w:eastAsia="zh-CN"/>
              </w:rPr>
              <w:t>66</w:t>
            </w:r>
          </w:p>
        </w:tc>
        <w:tc>
          <w:tcPr>
            <w:tcW w:w="1222" w:type="dxa"/>
            <w:tcBorders>
              <w:top w:val="single" w:color="auto" w:sz="4" w:space="0"/>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firstLine="0" w:firstLineChars="0"/>
              <w:jc w:val="center"/>
              <w:textAlignment w:val="auto"/>
              <w:rPr>
                <w:rFonts w:hint="default" w:ascii="Times New Roman" w:hAnsi="Times New Roman" w:eastAsia="仿宋_GB2312" w:cs="Times New Roman"/>
                <w:color w:val="auto"/>
                <w:kern w:val="0"/>
                <w:sz w:val="22"/>
                <w:szCs w:val="22"/>
                <w:highlight w:val="none"/>
              </w:rPr>
            </w:pPr>
            <w:r>
              <w:rPr>
                <w:rFonts w:hint="eastAsia" w:ascii="Times New Roman" w:hAnsi="Times New Roman" w:eastAsia="仿宋_GB2312" w:cs="Times New Roman"/>
                <w:color w:val="auto"/>
                <w:kern w:val="0"/>
                <w:sz w:val="22"/>
                <w:szCs w:val="22"/>
                <w:highlight w:val="none"/>
                <w:lang w:val="en-US" w:eastAsia="zh-CN"/>
              </w:rPr>
              <w:t>66</w:t>
            </w:r>
          </w:p>
        </w:tc>
        <w:tc>
          <w:tcPr>
            <w:tcW w:w="1220" w:type="dxa"/>
            <w:tcBorders>
              <w:top w:val="single" w:color="auto" w:sz="4" w:space="0"/>
              <w:left w:val="nil"/>
              <w:bottom w:val="single" w:color="auto" w:sz="4" w:space="0"/>
              <w:right w:val="single" w:color="auto" w:sz="4" w:space="0"/>
            </w:tcBorders>
            <w:vAlign w:val="center"/>
          </w:tcPr>
          <w:p>
            <w:pPr>
              <w:spacing w:line="260" w:lineRule="exact"/>
              <w:ind w:firstLine="0" w:firstLineChars="0"/>
              <w:jc w:val="center"/>
              <w:rPr>
                <w:rFonts w:hint="default" w:ascii="Times New Roman" w:hAnsi="Times New Roman" w:eastAsia="仿宋_GB2312" w:cs="Times New Roman"/>
                <w:color w:val="auto"/>
                <w:kern w:val="0"/>
                <w:sz w:val="22"/>
                <w:szCs w:val="22"/>
                <w:highlight w:val="none"/>
              </w:rPr>
            </w:pPr>
            <w:r>
              <w:rPr>
                <w:rFonts w:hint="eastAsia" w:ascii="Times New Roman" w:hAnsi="Times New Roman" w:eastAsia="仿宋_GB2312" w:cs="Times New Roman"/>
                <w:color w:val="auto"/>
                <w:kern w:val="0"/>
                <w:sz w:val="22"/>
                <w:szCs w:val="22"/>
                <w:highlight w:val="none"/>
                <w:lang w:val="en-US" w:eastAsia="zh-CN"/>
              </w:rPr>
              <w:t>100</w:t>
            </w:r>
          </w:p>
        </w:tc>
        <w:tc>
          <w:tcPr>
            <w:tcW w:w="1218" w:type="dxa"/>
            <w:tcBorders>
              <w:top w:val="single" w:color="auto" w:sz="4" w:space="0"/>
              <w:left w:val="nil"/>
              <w:bottom w:val="single" w:color="auto" w:sz="4" w:space="0"/>
              <w:right w:val="single" w:color="auto" w:sz="4" w:space="0"/>
            </w:tcBorders>
            <w:vAlign w:val="center"/>
          </w:tcPr>
          <w:p>
            <w:pPr>
              <w:spacing w:line="260" w:lineRule="exact"/>
              <w:ind w:firstLine="0" w:firstLineChars="0"/>
              <w:jc w:val="center"/>
              <w:rPr>
                <w:rFonts w:hint="default" w:ascii="Times New Roman" w:hAnsi="Times New Roman" w:eastAsia="仿宋_GB2312" w:cs="Times New Roman"/>
                <w:color w:val="auto"/>
                <w:kern w:val="0"/>
                <w:sz w:val="22"/>
                <w:szCs w:val="22"/>
                <w:highlight w:val="none"/>
              </w:rPr>
            </w:pPr>
            <w:r>
              <w:rPr>
                <w:rFonts w:hint="eastAsia" w:ascii="Times New Roman" w:hAnsi="Times New Roman" w:eastAsia="仿宋_GB2312" w:cs="Times New Roman"/>
                <w:color w:val="auto"/>
                <w:kern w:val="0"/>
                <w:sz w:val="22"/>
                <w:szCs w:val="22"/>
                <w:highlight w:val="none"/>
                <w:lang w:val="en-US" w:eastAsia="zh-CN"/>
              </w:rPr>
              <w:t>100</w:t>
            </w:r>
          </w:p>
        </w:tc>
      </w:tr>
      <w:tr>
        <w:tblPrEx>
          <w:tblCellMar>
            <w:top w:w="0" w:type="dxa"/>
            <w:left w:w="51" w:type="dxa"/>
            <w:bottom w:w="0" w:type="dxa"/>
            <w:right w:w="51" w:type="dxa"/>
          </w:tblCellMar>
        </w:tblPrEx>
        <w:trPr>
          <w:cantSplit/>
          <w:trHeight w:val="454" w:hRule="atLeast"/>
          <w:jc w:val="center"/>
        </w:trPr>
        <w:tc>
          <w:tcPr>
            <w:tcW w:w="263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firstLine="0" w:firstLineChars="0"/>
              <w:jc w:val="center"/>
              <w:textAlignment w:val="auto"/>
              <w:rPr>
                <w:rFonts w:hint="default" w:ascii="Times New Roman" w:hAnsi="Times New Roman" w:eastAsia="仿宋_GB2312" w:cs="Times New Roman"/>
                <w:color w:val="auto"/>
                <w:kern w:val="0"/>
                <w:sz w:val="22"/>
                <w:szCs w:val="22"/>
                <w:highlight w:val="none"/>
              </w:rPr>
            </w:pPr>
          </w:p>
        </w:tc>
        <w:tc>
          <w:tcPr>
            <w:tcW w:w="1424" w:type="dxa"/>
            <w:tcBorders>
              <w:top w:val="single" w:color="auto" w:sz="4" w:space="0"/>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firstLine="0" w:firstLineChars="0"/>
              <w:jc w:val="center"/>
              <w:textAlignment w:val="auto"/>
              <w:rPr>
                <w:rFonts w:hint="default" w:ascii="Times New Roman" w:hAnsi="Times New Roman" w:eastAsia="仿宋_GB2312" w:cs="Times New Roman"/>
                <w:color w:val="auto"/>
                <w:kern w:val="0"/>
                <w:sz w:val="22"/>
                <w:szCs w:val="22"/>
                <w:highlight w:val="none"/>
              </w:rPr>
            </w:pPr>
          </w:p>
        </w:tc>
        <w:tc>
          <w:tcPr>
            <w:tcW w:w="1220" w:type="dxa"/>
            <w:tcBorders>
              <w:top w:val="single" w:color="auto" w:sz="4" w:space="0"/>
              <w:left w:val="nil"/>
              <w:bottom w:val="single" w:color="auto" w:sz="4" w:space="0"/>
              <w:right w:val="single" w:color="auto" w:sz="4" w:space="0"/>
            </w:tcBorders>
            <w:vAlign w:val="center"/>
          </w:tcPr>
          <w:p>
            <w:pPr>
              <w:spacing w:line="260" w:lineRule="exact"/>
              <w:ind w:firstLine="0" w:firstLineChars="0"/>
              <w:jc w:val="center"/>
              <w:rPr>
                <w:rFonts w:hint="default" w:ascii="Times New Roman" w:hAnsi="Times New Roman" w:eastAsia="仿宋_GB2312" w:cs="Times New Roman"/>
                <w:color w:val="auto"/>
                <w:kern w:val="0"/>
                <w:sz w:val="22"/>
                <w:szCs w:val="22"/>
                <w:highlight w:val="none"/>
              </w:rPr>
            </w:pPr>
          </w:p>
        </w:tc>
        <w:tc>
          <w:tcPr>
            <w:tcW w:w="1222" w:type="dxa"/>
            <w:tcBorders>
              <w:top w:val="single" w:color="auto" w:sz="4" w:space="0"/>
              <w:left w:val="nil"/>
              <w:bottom w:val="single" w:color="auto" w:sz="4" w:space="0"/>
              <w:right w:val="single" w:color="auto" w:sz="4" w:space="0"/>
            </w:tcBorders>
            <w:vAlign w:val="center"/>
          </w:tcPr>
          <w:p>
            <w:pPr>
              <w:spacing w:line="260" w:lineRule="exact"/>
              <w:ind w:firstLine="0" w:firstLineChars="0"/>
              <w:jc w:val="center"/>
              <w:rPr>
                <w:rFonts w:hint="default" w:ascii="Times New Roman" w:hAnsi="Times New Roman" w:eastAsia="仿宋_GB2312" w:cs="Times New Roman"/>
                <w:color w:val="auto"/>
                <w:kern w:val="0"/>
                <w:sz w:val="22"/>
                <w:szCs w:val="22"/>
                <w:highlight w:val="none"/>
              </w:rPr>
            </w:pPr>
          </w:p>
        </w:tc>
        <w:tc>
          <w:tcPr>
            <w:tcW w:w="1220" w:type="dxa"/>
            <w:tcBorders>
              <w:top w:val="single" w:color="auto" w:sz="4" w:space="0"/>
              <w:left w:val="nil"/>
              <w:bottom w:val="single" w:color="auto" w:sz="4" w:space="0"/>
              <w:right w:val="single" w:color="auto" w:sz="4" w:space="0"/>
            </w:tcBorders>
            <w:vAlign w:val="center"/>
          </w:tcPr>
          <w:p>
            <w:pPr>
              <w:spacing w:line="260" w:lineRule="exact"/>
              <w:ind w:firstLine="0" w:firstLineChars="0"/>
              <w:jc w:val="center"/>
              <w:rPr>
                <w:rFonts w:hint="default" w:ascii="Times New Roman" w:hAnsi="Times New Roman" w:eastAsia="仿宋_GB2312" w:cs="Times New Roman"/>
                <w:color w:val="auto"/>
                <w:kern w:val="0"/>
                <w:sz w:val="22"/>
                <w:szCs w:val="22"/>
                <w:highlight w:val="none"/>
              </w:rPr>
            </w:pPr>
          </w:p>
        </w:tc>
        <w:tc>
          <w:tcPr>
            <w:tcW w:w="1218" w:type="dxa"/>
            <w:tcBorders>
              <w:top w:val="single" w:color="auto" w:sz="4" w:space="0"/>
              <w:left w:val="nil"/>
              <w:bottom w:val="single" w:color="auto" w:sz="4" w:space="0"/>
              <w:right w:val="single" w:color="auto" w:sz="4" w:space="0"/>
            </w:tcBorders>
            <w:vAlign w:val="center"/>
          </w:tcPr>
          <w:p>
            <w:pPr>
              <w:spacing w:line="260" w:lineRule="exact"/>
              <w:ind w:firstLine="0" w:firstLineChars="0"/>
              <w:jc w:val="center"/>
              <w:rPr>
                <w:rFonts w:hint="default" w:ascii="Times New Roman" w:hAnsi="Times New Roman" w:eastAsia="仿宋_GB2312" w:cs="Times New Roman"/>
                <w:color w:val="auto"/>
                <w:kern w:val="0"/>
                <w:sz w:val="22"/>
                <w:szCs w:val="22"/>
                <w:highlight w:val="none"/>
              </w:rPr>
            </w:pPr>
          </w:p>
        </w:tc>
      </w:tr>
      <w:tr>
        <w:tblPrEx>
          <w:tblCellMar>
            <w:top w:w="0" w:type="dxa"/>
            <w:left w:w="51" w:type="dxa"/>
            <w:bottom w:w="0" w:type="dxa"/>
            <w:right w:w="51" w:type="dxa"/>
          </w:tblCellMar>
        </w:tblPrEx>
        <w:trPr>
          <w:cantSplit/>
          <w:trHeight w:val="454" w:hRule="atLeast"/>
          <w:jc w:val="center"/>
        </w:trPr>
        <w:tc>
          <w:tcPr>
            <w:tcW w:w="263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firstLine="0" w:firstLineChars="0"/>
              <w:jc w:val="center"/>
              <w:textAlignment w:val="auto"/>
              <w:rPr>
                <w:rFonts w:hint="default" w:ascii="Times New Roman" w:hAnsi="Times New Roman" w:eastAsia="仿宋_GB2312" w:cs="Times New Roman"/>
                <w:color w:val="auto"/>
                <w:kern w:val="0"/>
                <w:sz w:val="22"/>
                <w:szCs w:val="22"/>
                <w:highlight w:val="none"/>
              </w:rPr>
            </w:pPr>
            <w:r>
              <w:rPr>
                <w:rFonts w:hint="eastAsia" w:ascii="仿宋" w:hAnsi="仿宋" w:eastAsia="仿宋" w:cs="宋体"/>
                <w:bCs/>
                <w:color w:val="000000"/>
                <w:sz w:val="21"/>
                <w:szCs w:val="21"/>
                <w:lang w:eastAsia="zh-CN"/>
              </w:rPr>
              <w:t>合计</w:t>
            </w:r>
          </w:p>
        </w:tc>
        <w:tc>
          <w:tcPr>
            <w:tcW w:w="1424" w:type="dxa"/>
            <w:tcBorders>
              <w:top w:val="single" w:color="auto" w:sz="4" w:space="0"/>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firstLine="0" w:firstLineChars="0"/>
              <w:jc w:val="center"/>
              <w:textAlignment w:val="auto"/>
              <w:rPr>
                <w:rFonts w:hint="default" w:ascii="Times New Roman" w:hAnsi="Times New Roman" w:eastAsia="仿宋_GB2312" w:cs="Times New Roman"/>
                <w:color w:val="auto"/>
                <w:kern w:val="0"/>
                <w:sz w:val="22"/>
                <w:szCs w:val="22"/>
                <w:highlight w:val="none"/>
              </w:rPr>
            </w:pPr>
            <w:r>
              <w:rPr>
                <w:rFonts w:hint="eastAsia" w:ascii="Times New Roman" w:hAnsi="Times New Roman" w:eastAsia="仿宋_GB2312" w:cs="Times New Roman"/>
                <w:color w:val="auto"/>
                <w:kern w:val="0"/>
                <w:sz w:val="22"/>
                <w:szCs w:val="22"/>
                <w:highlight w:val="none"/>
                <w:lang w:val="en-US" w:eastAsia="zh-CN"/>
              </w:rPr>
              <w:t>1469</w:t>
            </w:r>
          </w:p>
        </w:tc>
        <w:tc>
          <w:tcPr>
            <w:tcW w:w="1220" w:type="dxa"/>
            <w:tcBorders>
              <w:top w:val="single" w:color="auto" w:sz="4" w:space="0"/>
              <w:left w:val="nil"/>
              <w:bottom w:val="single" w:color="auto" w:sz="4" w:space="0"/>
              <w:right w:val="single" w:color="auto" w:sz="4" w:space="0"/>
            </w:tcBorders>
            <w:vAlign w:val="center"/>
          </w:tcPr>
          <w:p>
            <w:pPr>
              <w:spacing w:line="260" w:lineRule="exact"/>
              <w:ind w:firstLine="0" w:firstLineChars="0"/>
              <w:jc w:val="center"/>
              <w:rPr>
                <w:rFonts w:hint="eastAsia" w:ascii="Times New Roman" w:hAnsi="Times New Roman" w:eastAsia="仿宋_GB2312" w:cs="Times New Roman"/>
                <w:color w:val="auto"/>
                <w:kern w:val="0"/>
                <w:sz w:val="22"/>
                <w:szCs w:val="22"/>
                <w:highlight w:val="none"/>
                <w:lang w:val="en-US" w:eastAsia="zh-CN"/>
              </w:rPr>
            </w:pPr>
            <w:r>
              <w:rPr>
                <w:rFonts w:hint="eastAsia" w:ascii="Times New Roman" w:hAnsi="Times New Roman" w:eastAsia="仿宋_GB2312" w:cs="Times New Roman"/>
                <w:color w:val="auto"/>
                <w:kern w:val="0"/>
                <w:sz w:val="22"/>
                <w:szCs w:val="22"/>
                <w:highlight w:val="none"/>
                <w:lang w:val="en-US" w:eastAsia="zh-CN"/>
              </w:rPr>
              <w:t>844</w:t>
            </w:r>
          </w:p>
        </w:tc>
        <w:tc>
          <w:tcPr>
            <w:tcW w:w="1222" w:type="dxa"/>
            <w:tcBorders>
              <w:top w:val="single" w:color="auto" w:sz="4" w:space="0"/>
              <w:left w:val="nil"/>
              <w:bottom w:val="single" w:color="auto" w:sz="4" w:space="0"/>
              <w:right w:val="single" w:color="auto" w:sz="4" w:space="0"/>
            </w:tcBorders>
            <w:vAlign w:val="center"/>
          </w:tcPr>
          <w:p>
            <w:pPr>
              <w:spacing w:line="260" w:lineRule="exact"/>
              <w:ind w:firstLine="0" w:firstLineChars="0"/>
              <w:jc w:val="center"/>
              <w:rPr>
                <w:rFonts w:hint="eastAsia" w:ascii="Times New Roman" w:hAnsi="Times New Roman" w:eastAsia="仿宋_GB2312" w:cs="Times New Roman"/>
                <w:color w:val="auto"/>
                <w:kern w:val="0"/>
                <w:sz w:val="22"/>
                <w:szCs w:val="22"/>
                <w:highlight w:val="none"/>
                <w:lang w:val="en-US" w:eastAsia="zh-CN"/>
              </w:rPr>
            </w:pPr>
            <w:r>
              <w:rPr>
                <w:rFonts w:hint="eastAsia" w:ascii="Times New Roman" w:hAnsi="Times New Roman" w:eastAsia="仿宋_GB2312" w:cs="Times New Roman"/>
                <w:color w:val="auto"/>
                <w:kern w:val="0"/>
                <w:sz w:val="22"/>
                <w:szCs w:val="22"/>
                <w:highlight w:val="none"/>
                <w:lang w:val="en-US" w:eastAsia="zh-CN"/>
              </w:rPr>
              <w:t>1469</w:t>
            </w:r>
          </w:p>
        </w:tc>
        <w:tc>
          <w:tcPr>
            <w:tcW w:w="1220" w:type="dxa"/>
            <w:tcBorders>
              <w:top w:val="single" w:color="auto" w:sz="4" w:space="0"/>
              <w:left w:val="nil"/>
              <w:bottom w:val="single" w:color="auto" w:sz="4" w:space="0"/>
              <w:right w:val="single" w:color="auto" w:sz="4" w:space="0"/>
            </w:tcBorders>
            <w:vAlign w:val="center"/>
          </w:tcPr>
          <w:p>
            <w:pPr>
              <w:spacing w:line="260" w:lineRule="exact"/>
              <w:ind w:firstLine="0" w:firstLineChars="0"/>
              <w:jc w:val="center"/>
              <w:rPr>
                <w:rFonts w:hint="eastAsia" w:ascii="Times New Roman" w:hAnsi="Times New Roman" w:eastAsia="仿宋_GB2312" w:cs="Times New Roman"/>
                <w:color w:val="auto"/>
                <w:kern w:val="0"/>
                <w:sz w:val="22"/>
                <w:szCs w:val="22"/>
                <w:highlight w:val="none"/>
                <w:lang w:val="en-US" w:eastAsia="zh-CN"/>
              </w:rPr>
            </w:pPr>
            <w:r>
              <w:rPr>
                <w:rFonts w:hint="eastAsia" w:ascii="Times New Roman" w:hAnsi="Times New Roman" w:eastAsia="仿宋_GB2312" w:cs="Times New Roman"/>
                <w:color w:val="auto"/>
                <w:kern w:val="0"/>
                <w:sz w:val="22"/>
                <w:szCs w:val="22"/>
                <w:highlight w:val="none"/>
                <w:lang w:val="en-US" w:eastAsia="zh-CN"/>
              </w:rPr>
              <w:t>57.45</w:t>
            </w:r>
          </w:p>
        </w:tc>
        <w:tc>
          <w:tcPr>
            <w:tcW w:w="1218" w:type="dxa"/>
            <w:tcBorders>
              <w:top w:val="single" w:color="auto" w:sz="4" w:space="0"/>
              <w:left w:val="nil"/>
              <w:bottom w:val="single" w:color="auto" w:sz="4" w:space="0"/>
              <w:right w:val="single" w:color="auto" w:sz="4" w:space="0"/>
            </w:tcBorders>
            <w:vAlign w:val="center"/>
          </w:tcPr>
          <w:p>
            <w:pPr>
              <w:spacing w:line="260" w:lineRule="exact"/>
              <w:ind w:firstLine="0" w:firstLineChars="0"/>
              <w:jc w:val="center"/>
              <w:rPr>
                <w:rFonts w:hint="default" w:ascii="Times New Roman" w:hAnsi="Times New Roman" w:eastAsia="仿宋_GB2312" w:cs="Times New Roman"/>
                <w:color w:val="auto"/>
                <w:kern w:val="0"/>
                <w:sz w:val="22"/>
                <w:szCs w:val="22"/>
                <w:highlight w:val="none"/>
              </w:rPr>
            </w:pPr>
            <w:r>
              <w:rPr>
                <w:rFonts w:hint="eastAsia" w:ascii="Times New Roman" w:hAnsi="Times New Roman" w:eastAsia="仿宋_GB2312" w:cs="Times New Roman"/>
                <w:color w:val="auto"/>
                <w:kern w:val="0"/>
                <w:sz w:val="22"/>
                <w:szCs w:val="22"/>
                <w:highlight w:val="none"/>
                <w:lang w:val="en-US" w:eastAsia="zh-CN"/>
              </w:rPr>
              <w:t>100</w:t>
            </w:r>
          </w:p>
        </w:tc>
      </w:tr>
    </w:tbl>
    <w:p>
      <w:pPr>
        <w:spacing w:line="400" w:lineRule="exact"/>
        <w:ind w:firstLine="480" w:firstLineChars="200"/>
        <w:rPr>
          <w:rFonts w:hint="default" w:ascii="Times New Roman" w:hAnsi="Times New Roman" w:eastAsia="仿宋_GB2312" w:cs="Times New Roman"/>
          <w:color w:val="auto"/>
          <w:sz w:val="24"/>
          <w:szCs w:val="24"/>
          <w:highlight w:val="none"/>
          <w:lang w:eastAsia="zh-CN"/>
        </w:rPr>
      </w:pPr>
      <w:r>
        <w:rPr>
          <w:rFonts w:hint="default" w:ascii="Times New Roman" w:hAnsi="Times New Roman" w:eastAsia="仿宋_GB2312" w:cs="Times New Roman"/>
          <w:color w:val="auto"/>
          <w:sz w:val="24"/>
          <w:szCs w:val="24"/>
          <w:highlight w:val="none"/>
        </w:rPr>
        <w:t>注：投资、完成投资包括中央财政资金、</w:t>
      </w:r>
      <w:r>
        <w:rPr>
          <w:rFonts w:hint="eastAsia" w:ascii="Times New Roman" w:hAnsi="Times New Roman" w:eastAsia="仿宋_GB2312" w:cs="Times New Roman"/>
          <w:color w:val="auto"/>
          <w:sz w:val="24"/>
          <w:szCs w:val="24"/>
          <w:highlight w:val="none"/>
          <w:lang w:eastAsia="zh-CN"/>
        </w:rPr>
        <w:t>省级、市县</w:t>
      </w:r>
      <w:r>
        <w:rPr>
          <w:rFonts w:hint="default" w:ascii="Times New Roman" w:hAnsi="Times New Roman" w:eastAsia="仿宋_GB2312" w:cs="Times New Roman"/>
          <w:color w:val="auto"/>
          <w:sz w:val="24"/>
          <w:szCs w:val="24"/>
          <w:highlight w:val="none"/>
        </w:rPr>
        <w:t>财政资金和其他资金</w:t>
      </w:r>
    </w:p>
    <w:p>
      <w:pPr>
        <w:spacing w:line="640" w:lineRule="exact"/>
        <w:ind w:firstLine="640"/>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3</w:t>
      </w:r>
      <w:r>
        <w:rPr>
          <w:rFonts w:hint="default"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rPr>
        <w:t>资金管理情况</w:t>
      </w:r>
    </w:p>
    <w:p>
      <w:pPr>
        <w:pStyle w:val="3"/>
        <w:keepNext w:val="0"/>
        <w:keepLines w:val="0"/>
        <w:spacing w:line="640" w:lineRule="exact"/>
        <w:ind w:firstLine="640" w:firstLineChars="200"/>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咸安区202</w:t>
      </w:r>
      <w:r>
        <w:rPr>
          <w:rFonts w:hint="eastAsia" w:ascii="Times New Roman" w:hAnsi="Times New Roman" w:eastAsia="仿宋_GB2312" w:cs="Times New Roman"/>
          <w:color w:val="auto"/>
          <w:sz w:val="32"/>
          <w:szCs w:val="32"/>
          <w:highlight w:val="none"/>
          <w:lang w:val="en-US" w:eastAsia="zh-CN"/>
        </w:rPr>
        <w:t>2</w:t>
      </w:r>
      <w:r>
        <w:rPr>
          <w:rFonts w:hint="default" w:ascii="Times New Roman" w:hAnsi="Times New Roman" w:eastAsia="仿宋_GB2312" w:cs="Times New Roman"/>
          <w:color w:val="auto"/>
          <w:sz w:val="32"/>
          <w:szCs w:val="32"/>
          <w:highlight w:val="none"/>
        </w:rPr>
        <w:t>年度水利发展资金建立了《财务管理制度》，实行了专户专账，专人管理，确保资金安全、高效运行。资金拨付使用和使用程序合规，中央和省级专项资金按指定范围使用。按合同约定支付工程款，无现金支付工程款、白条入帐现象；无违反基建财务会计制度、</w:t>
      </w:r>
      <w:r>
        <w:rPr>
          <w:rFonts w:hint="eastAsia" w:ascii="Times New Roman" w:hAnsi="Times New Roman" w:eastAsia="仿宋_GB2312" w:cs="Times New Roman"/>
          <w:color w:val="auto"/>
          <w:sz w:val="32"/>
          <w:szCs w:val="32"/>
          <w:highlight w:val="none"/>
          <w:lang w:eastAsia="zh-CN"/>
        </w:rPr>
        <w:t>现金管理暂行条例</w:t>
      </w:r>
      <w:bookmarkStart w:id="0" w:name="_GoBack"/>
      <w:bookmarkEnd w:id="0"/>
      <w:r>
        <w:rPr>
          <w:rFonts w:hint="default" w:ascii="Times New Roman" w:hAnsi="Times New Roman" w:eastAsia="仿宋_GB2312" w:cs="Times New Roman"/>
          <w:color w:val="auto"/>
          <w:sz w:val="32"/>
          <w:szCs w:val="32"/>
          <w:highlight w:val="none"/>
        </w:rPr>
        <w:t>现象，无挤占、截留、挪用专款现象；专项资金管理及会计核算规范。</w:t>
      </w:r>
    </w:p>
    <w:p>
      <w:pPr>
        <w:pStyle w:val="3"/>
        <w:keepNext w:val="0"/>
        <w:keepLines w:val="0"/>
        <w:spacing w:line="640" w:lineRule="exact"/>
        <w:ind w:firstLine="640" w:firstLineChars="200"/>
        <w:rPr>
          <w:rFonts w:hint="default" w:ascii="楷体_GB2312" w:hAnsi="楷体_GB2312" w:eastAsia="楷体_GB2312" w:cs="楷体_GB2312"/>
          <w:b w:val="0"/>
          <w:bCs/>
          <w:color w:val="auto"/>
          <w:sz w:val="32"/>
          <w:highlight w:val="none"/>
        </w:rPr>
      </w:pPr>
      <w:r>
        <w:rPr>
          <w:rFonts w:hint="default" w:ascii="楷体_GB2312" w:hAnsi="楷体_GB2312" w:eastAsia="楷体_GB2312" w:cs="楷体_GB2312"/>
          <w:b w:val="0"/>
          <w:bCs/>
          <w:color w:val="auto"/>
          <w:sz w:val="32"/>
          <w:highlight w:val="none"/>
        </w:rPr>
        <w:t>（二）项目管理情况分析</w:t>
      </w:r>
    </w:p>
    <w:p>
      <w:pPr>
        <w:spacing w:line="640" w:lineRule="exact"/>
        <w:ind w:firstLine="640"/>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1</w:t>
      </w:r>
      <w:r>
        <w:rPr>
          <w:rFonts w:hint="default"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rPr>
        <w:t>组织实施</w:t>
      </w:r>
    </w:p>
    <w:p>
      <w:pPr>
        <w:spacing w:line="640" w:lineRule="exact"/>
        <w:ind w:firstLine="640"/>
        <w:rPr>
          <w:rFonts w:hint="default" w:ascii="Times New Roman" w:hAnsi="Times New Roman" w:eastAsia="仿宋_GB2312" w:cs="Times New Roman"/>
          <w:b w:val="0"/>
          <w:bCs w:val="0"/>
          <w:color w:val="auto"/>
          <w:sz w:val="32"/>
          <w:szCs w:val="32"/>
          <w:highlight w:val="none"/>
        </w:rPr>
      </w:pPr>
      <w:r>
        <w:rPr>
          <w:rFonts w:hint="default" w:ascii="Times New Roman" w:hAnsi="Times New Roman" w:eastAsia="仿宋_GB2312" w:cs="Times New Roman"/>
          <w:b w:val="0"/>
          <w:bCs w:val="0"/>
          <w:color w:val="auto"/>
          <w:sz w:val="32"/>
          <w:szCs w:val="32"/>
          <w:highlight w:val="none"/>
        </w:rPr>
        <w:t>2022年6月28日，省水利厅以鄂水利复〔2022〕52号文对该初设报告进行了批复；2022年9月12日，发布了施工监理招标公告，2022年10月11日，发布了中标结果公告。C1标（黄畈段）中标单位为汉江生态水利（武汉）有限公司，中标价1343.38万元，C2标（桂花段）中标单位为湖北浩朗建设工程有限公司，中标价972.80万元，C3标（向阳湖段）中标单位为湖北祖德水利水电工程有限公司，中标价812.69万元，C4标中标单位为湖北路达胜工程技术咨询有限公司，中标价60.78万元。2022年11月3日，C3标段正式开工，合同工期2年。</w:t>
      </w:r>
    </w:p>
    <w:p>
      <w:pPr>
        <w:spacing w:line="640" w:lineRule="exact"/>
        <w:ind w:firstLine="640"/>
        <w:rPr>
          <w:rFonts w:hint="eastAsia" w:ascii="Times New Roman" w:hAnsi="Times New Roman" w:eastAsia="仿宋_GB2312" w:cs="Times New Roman"/>
          <w:b w:val="0"/>
          <w:bCs w:val="0"/>
          <w:color w:val="auto"/>
          <w:sz w:val="32"/>
          <w:szCs w:val="32"/>
          <w:highlight w:val="none"/>
          <w:lang w:eastAsia="zh-CN"/>
        </w:rPr>
      </w:pPr>
      <w:r>
        <w:rPr>
          <w:rFonts w:hint="eastAsia" w:ascii="Times New Roman" w:hAnsi="Times New Roman" w:eastAsia="仿宋_GB2312" w:cs="Times New Roman"/>
          <w:b w:val="0"/>
          <w:bCs w:val="0"/>
          <w:color w:val="auto"/>
          <w:sz w:val="32"/>
          <w:szCs w:val="32"/>
          <w:highlight w:val="none"/>
          <w:lang w:eastAsia="zh-CN"/>
        </w:rPr>
        <w:t>2021年9月13日咸安区政府以《咸安区人民政府办公室关于同意变更咸宁市咸安区小型水库除险加固工程项目管理部的批复》,批复成立咸安区小型水库除险加固工程项目管理部，咸安区水利和湖泊局以《关于成立咸安区小型水库除险加固工程项目管理部的通知》（咸安水利函[2021]63号文）成立了咸安区小型水库除险加固工程项目管理部。任命区水利局副局长樊茂军为项目法人代表。项目下设办公室、工程科、财务科及安全科。</w:t>
      </w:r>
    </w:p>
    <w:p>
      <w:pPr>
        <w:spacing w:line="640" w:lineRule="exact"/>
        <w:ind w:firstLine="640"/>
        <w:rPr>
          <w:rFonts w:hint="eastAsia" w:ascii="Times New Roman" w:hAnsi="Times New Roman" w:eastAsia="仿宋_GB2312" w:cs="Times New Roman"/>
          <w:b w:val="0"/>
          <w:bCs w:val="0"/>
          <w:color w:val="auto"/>
          <w:sz w:val="32"/>
          <w:szCs w:val="32"/>
          <w:highlight w:val="none"/>
          <w:lang w:eastAsia="zh-CN"/>
        </w:rPr>
      </w:pPr>
      <w:r>
        <w:rPr>
          <w:rFonts w:hint="eastAsia" w:ascii="Times New Roman" w:hAnsi="Times New Roman" w:eastAsia="仿宋_GB2312" w:cs="Times New Roman"/>
          <w:b w:val="0"/>
          <w:bCs w:val="0"/>
          <w:color w:val="auto"/>
          <w:sz w:val="32"/>
          <w:szCs w:val="32"/>
          <w:highlight w:val="none"/>
          <w:lang w:eastAsia="zh-CN"/>
        </w:rPr>
        <w:t>2022年5月，区财政局委托湖北惠通建设工程管理有限公司对该项目进行了小型水库维修和农村安全饮水工程工程预算评审。2022年5月咸安区水利和湖泊局经过询价确定湖北泉盛建设项目管理有限公司为该项目政府采购招标代理，2022年5月26日在咸安区公共资源交易中心进行竞争性谈判，根据评委由高到低报价推荐，由湖北万国建设工程有限公司为中标单位。2022年5月，由咸安区水利局通过询价确定监理单位为广东东水工程项目管理有限公司。2022年6月20日与施工单位签订合同、2022年5月26日监理单位签订合同，工程于2022年6月21日开工，2022年10月18日完工，工期120天。</w:t>
      </w:r>
    </w:p>
    <w:p>
      <w:pPr>
        <w:spacing w:line="640" w:lineRule="exact"/>
        <w:ind w:firstLine="640"/>
        <w:rPr>
          <w:rFonts w:hint="eastAsia" w:ascii="Times New Roman" w:hAnsi="Times New Roman" w:eastAsia="仿宋_GB2312" w:cs="Times New Roman"/>
          <w:b w:val="0"/>
          <w:bCs w:val="0"/>
          <w:color w:val="auto"/>
          <w:sz w:val="32"/>
          <w:szCs w:val="32"/>
          <w:highlight w:val="none"/>
          <w:lang w:eastAsia="zh-CN"/>
        </w:rPr>
      </w:pPr>
      <w:r>
        <w:rPr>
          <w:rFonts w:hint="eastAsia" w:ascii="Times New Roman" w:hAnsi="Times New Roman" w:eastAsia="仿宋_GB2312" w:cs="Times New Roman"/>
          <w:b w:val="0"/>
          <w:bCs w:val="0"/>
          <w:color w:val="auto"/>
          <w:sz w:val="32"/>
          <w:szCs w:val="32"/>
          <w:highlight w:val="none"/>
          <w:lang w:eastAsia="zh-CN"/>
        </w:rPr>
        <w:t>2022年5月15日，咸安区水利和湖泊局通过询价与广东华南水电高新技术开发有限公司签订咸安区小型水库水雨晴自动测报系统建设项目设备维护合同。2022年6月15日完成小型水库水雨晴自动测报系统建设项目设备维护。</w:t>
      </w:r>
    </w:p>
    <w:p>
      <w:pPr>
        <w:spacing w:line="640" w:lineRule="exact"/>
        <w:ind w:firstLine="640"/>
        <w:rPr>
          <w:rFonts w:hint="eastAsia" w:ascii="Times New Roman" w:hAnsi="Times New Roman" w:eastAsia="仿宋_GB2312" w:cs="Times New Roman"/>
          <w:b w:val="0"/>
          <w:bCs w:val="0"/>
          <w:color w:val="auto"/>
          <w:sz w:val="32"/>
          <w:szCs w:val="32"/>
          <w:highlight w:val="none"/>
          <w:lang w:eastAsia="zh-CN"/>
        </w:rPr>
      </w:pPr>
      <w:r>
        <w:rPr>
          <w:rFonts w:hint="eastAsia" w:ascii="Times New Roman" w:hAnsi="Times New Roman" w:eastAsia="仿宋_GB2312" w:cs="Times New Roman"/>
          <w:b w:val="0"/>
          <w:bCs w:val="0"/>
          <w:color w:val="auto"/>
          <w:sz w:val="32"/>
          <w:szCs w:val="32"/>
          <w:highlight w:val="none"/>
          <w:lang w:eastAsia="zh-CN"/>
        </w:rPr>
        <w:t>2022年8月30日，咸安区水利和湖泊局通过询价与湖北省捷美有害生物防治有限公司签订了咸安区2022年度水库白蚁防治项目施工合同。2022年9月30日，工程全部完成。</w:t>
      </w:r>
    </w:p>
    <w:p>
      <w:pPr>
        <w:spacing w:line="640" w:lineRule="exact"/>
        <w:ind w:firstLine="640"/>
        <w:rPr>
          <w:rFonts w:hint="eastAsia" w:ascii="Times New Roman" w:hAnsi="Times New Roman" w:eastAsia="仿宋_GB2312" w:cs="Times New Roman"/>
          <w:b w:val="0"/>
          <w:bCs w:val="0"/>
          <w:color w:val="auto"/>
          <w:sz w:val="32"/>
          <w:szCs w:val="32"/>
          <w:highlight w:val="none"/>
          <w:lang w:eastAsia="zh-CN"/>
        </w:rPr>
      </w:pPr>
      <w:r>
        <w:rPr>
          <w:rFonts w:hint="eastAsia" w:ascii="Times New Roman" w:hAnsi="Times New Roman" w:eastAsia="仿宋_GB2312" w:cs="Times New Roman"/>
          <w:b w:val="0"/>
          <w:bCs w:val="0"/>
          <w:color w:val="auto"/>
          <w:sz w:val="32"/>
          <w:szCs w:val="32"/>
          <w:highlight w:val="none"/>
          <w:lang w:eastAsia="zh-CN"/>
        </w:rPr>
        <w:t>2022年5月，咸安区水利和湖泊局与湖北盖杰科技有限公司签订了2022年咸安区山洪灾害防治项目合同，对25处山洪灾害平台和省区两级预警平台进行维护维修养护。合同金额为17.8万元。2022年7月，施工单位湖北盖杰科技有限公司对山洪灾害平台和省区两级预警平台全部维护完成。</w:t>
      </w:r>
    </w:p>
    <w:p>
      <w:pPr>
        <w:spacing w:line="640" w:lineRule="exact"/>
        <w:ind w:firstLine="640"/>
        <w:rPr>
          <w:rFonts w:hint="eastAsia" w:ascii="Times New Roman" w:hAnsi="Times New Roman" w:eastAsia="仿宋_GB2312" w:cs="Times New Roman"/>
          <w:b w:val="0"/>
          <w:bCs w:val="0"/>
          <w:color w:val="auto"/>
          <w:sz w:val="32"/>
          <w:szCs w:val="32"/>
          <w:highlight w:val="none"/>
          <w:lang w:eastAsia="zh-CN"/>
        </w:rPr>
      </w:pPr>
      <w:r>
        <w:rPr>
          <w:rFonts w:hint="eastAsia" w:ascii="Times New Roman" w:hAnsi="Times New Roman" w:eastAsia="仿宋_GB2312" w:cs="Times New Roman"/>
          <w:b w:val="0"/>
          <w:bCs w:val="0"/>
          <w:color w:val="auto"/>
          <w:sz w:val="32"/>
          <w:szCs w:val="32"/>
          <w:highlight w:val="none"/>
          <w:lang w:eastAsia="zh-CN"/>
        </w:rPr>
        <w:t>2022年11月10日，咸宁市咸安区小型水库除险加固工程项目管理部与咸宁市水利勘察设计院签订了咸安区33座小型水库安全鉴定工程服务项目合同。</w:t>
      </w:r>
    </w:p>
    <w:p>
      <w:pPr>
        <w:spacing w:line="640" w:lineRule="exact"/>
        <w:ind w:firstLine="640"/>
        <w:rPr>
          <w:rFonts w:hint="eastAsia" w:ascii="Times New Roman" w:hAnsi="Times New Roman" w:eastAsia="仿宋_GB2312" w:cs="Times New Roman"/>
          <w:b w:val="0"/>
          <w:bCs w:val="0"/>
          <w:color w:val="auto"/>
          <w:sz w:val="32"/>
          <w:szCs w:val="32"/>
          <w:highlight w:val="none"/>
          <w:lang w:eastAsia="zh-CN"/>
        </w:rPr>
      </w:pPr>
      <w:r>
        <w:rPr>
          <w:rFonts w:hint="eastAsia" w:ascii="Times New Roman" w:hAnsi="Times New Roman" w:eastAsia="仿宋_GB2312" w:cs="Times New Roman"/>
          <w:b w:val="0"/>
          <w:bCs w:val="0"/>
          <w:color w:val="auto"/>
          <w:sz w:val="32"/>
          <w:szCs w:val="32"/>
          <w:highlight w:val="none"/>
          <w:lang w:eastAsia="zh-CN"/>
        </w:rPr>
        <w:t>合同签订后，各方均严格依照合同行使权利、履行义务，严格执行合同、兑现合同。监理单位按监理合同规定的监理工作职责完成了“三控制、两管理、一协调”工作，施工单位按施工合同内容圆满完成了施工建设任务，工程质量满足合同和规范要求，项目管理工作按职责，对工程工期、投资额度、施工质量进行了有效控制，工程资金按合同要求根据进度拨付无拖欠，整个项目的实施，始终处于合同的约束之内。</w:t>
      </w:r>
    </w:p>
    <w:p>
      <w:pPr>
        <w:spacing w:line="640" w:lineRule="exact"/>
        <w:ind w:firstLine="640"/>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2</w:t>
      </w:r>
      <w:r>
        <w:rPr>
          <w:rFonts w:hint="default"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rPr>
        <w:t>绩效管理</w:t>
      </w:r>
    </w:p>
    <w:p>
      <w:pPr>
        <w:pStyle w:val="3"/>
        <w:keepNext w:val="0"/>
        <w:keepLines w:val="0"/>
        <w:spacing w:line="640" w:lineRule="exact"/>
        <w:ind w:firstLine="640" w:firstLineChars="200"/>
        <w:rPr>
          <w:rFonts w:hint="eastAsia" w:ascii="Times New Roman" w:hAnsi="Times New Roman" w:eastAsia="仿宋_GB2312" w:cs="Times New Roman"/>
          <w:b w:val="0"/>
          <w:bCs w:val="0"/>
          <w:color w:val="auto"/>
          <w:sz w:val="32"/>
          <w:szCs w:val="32"/>
          <w:highlight w:val="none"/>
          <w:lang w:eastAsia="zh-CN"/>
        </w:rPr>
      </w:pPr>
      <w:r>
        <w:rPr>
          <w:rFonts w:hint="eastAsia" w:ascii="Times New Roman" w:hAnsi="Times New Roman" w:eastAsia="仿宋_GB2312" w:cs="Times New Roman"/>
          <w:b w:val="0"/>
          <w:bCs w:val="0"/>
          <w:color w:val="auto"/>
          <w:sz w:val="32"/>
          <w:szCs w:val="32"/>
          <w:highlight w:val="none"/>
          <w:lang w:eastAsia="zh-CN"/>
        </w:rPr>
        <w:t>水利发展资金绩效自评依据：（</w:t>
      </w:r>
      <w:r>
        <w:rPr>
          <w:rFonts w:hint="eastAsia" w:ascii="Times New Roman" w:hAnsi="Times New Roman" w:eastAsia="仿宋_GB2312" w:cs="Times New Roman"/>
          <w:b w:val="0"/>
          <w:bCs w:val="0"/>
          <w:color w:val="auto"/>
          <w:sz w:val="32"/>
          <w:szCs w:val="32"/>
          <w:highlight w:val="none"/>
          <w:lang w:val="en-US" w:eastAsia="zh-CN"/>
        </w:rPr>
        <w:t>1）</w:t>
      </w:r>
      <w:r>
        <w:rPr>
          <w:rFonts w:hint="eastAsia" w:ascii="Times New Roman" w:hAnsi="Times New Roman" w:eastAsia="仿宋_GB2312" w:cs="Times New Roman"/>
          <w:b w:val="0"/>
          <w:bCs w:val="0"/>
          <w:color w:val="auto"/>
          <w:sz w:val="32"/>
          <w:szCs w:val="32"/>
          <w:highlight w:val="none"/>
          <w:lang w:eastAsia="zh-CN"/>
        </w:rPr>
        <w:t>根据</w:t>
      </w:r>
      <w:r>
        <w:rPr>
          <w:rFonts w:hint="default" w:ascii="Times New Roman" w:hAnsi="Times New Roman" w:eastAsia="仿宋_GB2312" w:cs="Times New Roman"/>
          <w:b w:val="0"/>
          <w:bCs w:val="0"/>
          <w:color w:val="auto"/>
          <w:sz w:val="32"/>
          <w:szCs w:val="32"/>
          <w:highlight w:val="none"/>
        </w:rPr>
        <w:t>《中华人民共和国预算法》等国家相关法律、法规和规章制度；《水利发展资金管理办法》（财农〔20</w:t>
      </w:r>
      <w:r>
        <w:rPr>
          <w:rFonts w:hint="eastAsia" w:ascii="Times New Roman" w:hAnsi="Times New Roman" w:eastAsia="仿宋_GB2312" w:cs="Times New Roman"/>
          <w:b w:val="0"/>
          <w:bCs w:val="0"/>
          <w:color w:val="auto"/>
          <w:sz w:val="32"/>
          <w:szCs w:val="32"/>
          <w:highlight w:val="none"/>
          <w:lang w:val="en-US" w:eastAsia="zh-CN"/>
        </w:rPr>
        <w:t>22</w:t>
      </w:r>
      <w:r>
        <w:rPr>
          <w:rFonts w:hint="default" w:ascii="Times New Roman" w:hAnsi="Times New Roman" w:eastAsia="仿宋_GB2312" w:cs="Times New Roman"/>
          <w:b w:val="0"/>
          <w:bCs w:val="0"/>
          <w:color w:val="auto"/>
          <w:sz w:val="32"/>
          <w:szCs w:val="32"/>
          <w:highlight w:val="none"/>
        </w:rPr>
        <w:t>〕</w:t>
      </w:r>
      <w:r>
        <w:rPr>
          <w:rFonts w:hint="eastAsia" w:ascii="Times New Roman" w:hAnsi="Times New Roman" w:eastAsia="仿宋_GB2312" w:cs="Times New Roman"/>
          <w:b w:val="0"/>
          <w:bCs w:val="0"/>
          <w:color w:val="auto"/>
          <w:sz w:val="32"/>
          <w:szCs w:val="32"/>
          <w:highlight w:val="none"/>
          <w:lang w:val="en-US" w:eastAsia="zh-CN"/>
        </w:rPr>
        <w:t>81</w:t>
      </w:r>
      <w:r>
        <w:rPr>
          <w:rFonts w:hint="default" w:ascii="Times New Roman" w:hAnsi="Times New Roman" w:eastAsia="仿宋_GB2312" w:cs="Times New Roman"/>
          <w:b w:val="0"/>
          <w:bCs w:val="0"/>
          <w:color w:val="auto"/>
          <w:sz w:val="32"/>
          <w:szCs w:val="32"/>
          <w:highlight w:val="none"/>
        </w:rPr>
        <w:t>号）、《湖北省水利发展资金使用管理</w:t>
      </w:r>
      <w:r>
        <w:rPr>
          <w:rFonts w:hint="eastAsia" w:ascii="Times New Roman" w:hAnsi="Times New Roman" w:eastAsia="仿宋_GB2312" w:cs="Times New Roman"/>
          <w:b w:val="0"/>
          <w:bCs w:val="0"/>
          <w:color w:val="auto"/>
          <w:sz w:val="32"/>
          <w:szCs w:val="32"/>
          <w:highlight w:val="none"/>
          <w:lang w:eastAsia="zh-CN"/>
        </w:rPr>
        <w:t>办法</w:t>
      </w:r>
      <w:r>
        <w:rPr>
          <w:rFonts w:hint="default" w:ascii="Times New Roman" w:hAnsi="Times New Roman" w:eastAsia="仿宋_GB2312" w:cs="Times New Roman"/>
          <w:b w:val="0"/>
          <w:bCs w:val="0"/>
          <w:color w:val="auto"/>
          <w:sz w:val="32"/>
          <w:szCs w:val="32"/>
          <w:highlight w:val="none"/>
        </w:rPr>
        <w:t>》（鄂财农发〔20</w:t>
      </w:r>
      <w:r>
        <w:rPr>
          <w:rFonts w:hint="eastAsia" w:ascii="Times New Roman" w:hAnsi="Times New Roman" w:eastAsia="仿宋_GB2312" w:cs="Times New Roman"/>
          <w:b w:val="0"/>
          <w:bCs w:val="0"/>
          <w:color w:val="auto"/>
          <w:sz w:val="32"/>
          <w:szCs w:val="32"/>
          <w:highlight w:val="none"/>
          <w:lang w:val="en-US" w:eastAsia="zh-CN"/>
        </w:rPr>
        <w:t>20</w:t>
      </w:r>
      <w:r>
        <w:rPr>
          <w:rFonts w:hint="default" w:ascii="Times New Roman" w:hAnsi="Times New Roman" w:eastAsia="仿宋_GB2312" w:cs="Times New Roman"/>
          <w:b w:val="0"/>
          <w:bCs w:val="0"/>
          <w:color w:val="auto"/>
          <w:sz w:val="32"/>
          <w:szCs w:val="32"/>
          <w:highlight w:val="none"/>
        </w:rPr>
        <w:t>〕</w:t>
      </w:r>
      <w:r>
        <w:rPr>
          <w:rFonts w:hint="eastAsia" w:ascii="Times New Roman" w:hAnsi="Times New Roman" w:eastAsia="仿宋_GB2312" w:cs="Times New Roman"/>
          <w:b w:val="0"/>
          <w:bCs w:val="0"/>
          <w:color w:val="auto"/>
          <w:sz w:val="32"/>
          <w:szCs w:val="32"/>
          <w:highlight w:val="none"/>
          <w:lang w:val="en-US" w:eastAsia="zh-CN"/>
        </w:rPr>
        <w:t>74</w:t>
      </w:r>
      <w:r>
        <w:rPr>
          <w:rFonts w:hint="default" w:ascii="Times New Roman" w:hAnsi="Times New Roman" w:eastAsia="仿宋_GB2312" w:cs="Times New Roman"/>
          <w:b w:val="0"/>
          <w:bCs w:val="0"/>
          <w:color w:val="auto"/>
          <w:sz w:val="32"/>
          <w:szCs w:val="32"/>
          <w:highlight w:val="none"/>
        </w:rPr>
        <w:t>号）等财政部、水利部、湖北省发布的相关政策和管理制度；水利行业标准及技术规范等。</w:t>
      </w:r>
      <w:r>
        <w:rPr>
          <w:rFonts w:hint="eastAsia" w:ascii="Times New Roman" w:hAnsi="Times New Roman" w:eastAsia="仿宋_GB2312" w:cs="Times New Roman"/>
          <w:b w:val="0"/>
          <w:bCs w:val="0"/>
          <w:color w:val="auto"/>
          <w:sz w:val="32"/>
          <w:szCs w:val="32"/>
          <w:highlight w:val="none"/>
          <w:lang w:eastAsia="zh-CN"/>
        </w:rPr>
        <w:t>（</w:t>
      </w:r>
      <w:r>
        <w:rPr>
          <w:rFonts w:hint="eastAsia" w:ascii="Times New Roman" w:hAnsi="Times New Roman" w:eastAsia="仿宋_GB2312" w:cs="Times New Roman"/>
          <w:b w:val="0"/>
          <w:bCs w:val="0"/>
          <w:color w:val="auto"/>
          <w:sz w:val="32"/>
          <w:szCs w:val="32"/>
          <w:highlight w:val="none"/>
          <w:lang w:val="en-US" w:eastAsia="zh-CN"/>
        </w:rPr>
        <w:t>2）</w:t>
      </w:r>
      <w:r>
        <w:rPr>
          <w:rFonts w:hint="default" w:ascii="Times New Roman" w:hAnsi="Times New Roman" w:eastAsia="仿宋_GB2312" w:cs="Times New Roman"/>
          <w:b w:val="0"/>
          <w:bCs w:val="0"/>
          <w:color w:val="auto"/>
          <w:sz w:val="32"/>
          <w:szCs w:val="32"/>
          <w:highlight w:val="none"/>
        </w:rPr>
        <w:t>《</w:t>
      </w:r>
      <w:r>
        <w:rPr>
          <w:rFonts w:hint="eastAsia" w:ascii="Times New Roman" w:hAnsi="Times New Roman" w:eastAsia="仿宋_GB2312" w:cs="Times New Roman"/>
          <w:b w:val="0"/>
          <w:bCs w:val="0"/>
          <w:color w:val="auto"/>
          <w:sz w:val="32"/>
          <w:szCs w:val="32"/>
          <w:highlight w:val="none"/>
          <w:lang w:eastAsia="zh-CN"/>
        </w:rPr>
        <w:t>湖北</w:t>
      </w:r>
      <w:r>
        <w:rPr>
          <w:rFonts w:hint="default" w:ascii="Times New Roman" w:hAnsi="Times New Roman" w:eastAsia="仿宋_GB2312" w:cs="Times New Roman"/>
          <w:b w:val="0"/>
          <w:bCs w:val="0"/>
          <w:color w:val="auto"/>
          <w:sz w:val="32"/>
          <w:szCs w:val="32"/>
          <w:highlight w:val="none"/>
        </w:rPr>
        <w:t>省财政厅</w:t>
      </w:r>
      <w:r>
        <w:rPr>
          <w:rFonts w:hint="eastAsia" w:ascii="Times New Roman" w:hAnsi="Times New Roman" w:eastAsia="仿宋_GB2312" w:cs="Times New Roman"/>
          <w:b w:val="0"/>
          <w:bCs w:val="0"/>
          <w:color w:val="auto"/>
          <w:sz w:val="32"/>
          <w:szCs w:val="32"/>
          <w:highlight w:val="none"/>
          <w:lang w:eastAsia="zh-CN"/>
        </w:rPr>
        <w:t>办公室</w:t>
      </w:r>
      <w:r>
        <w:rPr>
          <w:rFonts w:hint="default" w:ascii="Times New Roman" w:hAnsi="Times New Roman" w:eastAsia="仿宋_GB2312" w:cs="Times New Roman"/>
          <w:b w:val="0"/>
          <w:bCs w:val="0"/>
          <w:color w:val="auto"/>
          <w:sz w:val="32"/>
          <w:szCs w:val="32"/>
          <w:highlight w:val="none"/>
        </w:rPr>
        <w:t xml:space="preserve"> </w:t>
      </w:r>
      <w:r>
        <w:rPr>
          <w:rFonts w:hint="eastAsia" w:ascii="Times New Roman" w:hAnsi="Times New Roman" w:eastAsia="仿宋_GB2312" w:cs="Times New Roman"/>
          <w:b w:val="0"/>
          <w:bCs w:val="0"/>
          <w:color w:val="auto"/>
          <w:sz w:val="32"/>
          <w:szCs w:val="32"/>
          <w:highlight w:val="none"/>
          <w:lang w:eastAsia="zh-CN"/>
        </w:rPr>
        <w:t>湖北</w:t>
      </w:r>
      <w:r>
        <w:rPr>
          <w:rFonts w:hint="default" w:ascii="Times New Roman" w:hAnsi="Times New Roman" w:eastAsia="仿宋_GB2312" w:cs="Times New Roman"/>
          <w:b w:val="0"/>
          <w:bCs w:val="0"/>
          <w:color w:val="auto"/>
          <w:sz w:val="32"/>
          <w:szCs w:val="32"/>
          <w:highlight w:val="none"/>
        </w:rPr>
        <w:t>省水利厅</w:t>
      </w:r>
      <w:r>
        <w:rPr>
          <w:rFonts w:hint="eastAsia" w:ascii="Times New Roman" w:hAnsi="Times New Roman" w:eastAsia="仿宋_GB2312" w:cs="Times New Roman"/>
          <w:b w:val="0"/>
          <w:bCs w:val="0"/>
          <w:color w:val="auto"/>
          <w:sz w:val="32"/>
          <w:szCs w:val="32"/>
          <w:highlight w:val="none"/>
          <w:lang w:eastAsia="zh-CN"/>
        </w:rPr>
        <w:t>办公室</w:t>
      </w:r>
      <w:r>
        <w:rPr>
          <w:rFonts w:hint="default" w:ascii="Times New Roman" w:hAnsi="Times New Roman" w:eastAsia="仿宋_GB2312" w:cs="Times New Roman"/>
          <w:b w:val="0"/>
          <w:bCs w:val="0"/>
          <w:color w:val="auto"/>
          <w:sz w:val="32"/>
          <w:szCs w:val="32"/>
          <w:highlight w:val="none"/>
        </w:rPr>
        <w:t>关于开展202</w:t>
      </w:r>
      <w:r>
        <w:rPr>
          <w:rFonts w:hint="eastAsia" w:ascii="Times New Roman" w:hAnsi="Times New Roman" w:eastAsia="仿宋_GB2312" w:cs="Times New Roman"/>
          <w:b w:val="0"/>
          <w:bCs w:val="0"/>
          <w:color w:val="auto"/>
          <w:sz w:val="32"/>
          <w:szCs w:val="32"/>
          <w:highlight w:val="none"/>
          <w:lang w:val="en-US" w:eastAsia="zh-CN"/>
        </w:rPr>
        <w:t>2</w:t>
      </w:r>
      <w:r>
        <w:rPr>
          <w:rFonts w:hint="default" w:ascii="Times New Roman" w:hAnsi="Times New Roman" w:eastAsia="仿宋_GB2312" w:cs="Times New Roman"/>
          <w:b w:val="0"/>
          <w:bCs w:val="0"/>
          <w:color w:val="auto"/>
          <w:sz w:val="32"/>
          <w:szCs w:val="32"/>
          <w:highlight w:val="none"/>
        </w:rPr>
        <w:t>年度水利发展资金绩效评价工作的通知》（鄂财</w:t>
      </w:r>
      <w:r>
        <w:rPr>
          <w:rFonts w:hint="eastAsia" w:ascii="Times New Roman" w:hAnsi="Times New Roman" w:eastAsia="仿宋_GB2312" w:cs="Times New Roman"/>
          <w:b w:val="0"/>
          <w:bCs w:val="0"/>
          <w:color w:val="auto"/>
          <w:sz w:val="32"/>
          <w:szCs w:val="32"/>
          <w:highlight w:val="none"/>
          <w:lang w:eastAsia="zh-CN"/>
        </w:rPr>
        <w:t>办</w:t>
      </w:r>
      <w:r>
        <w:rPr>
          <w:rFonts w:hint="default" w:ascii="Times New Roman" w:hAnsi="Times New Roman" w:eastAsia="仿宋_GB2312" w:cs="Times New Roman"/>
          <w:b w:val="0"/>
          <w:bCs w:val="0"/>
          <w:color w:val="auto"/>
          <w:sz w:val="32"/>
          <w:szCs w:val="32"/>
          <w:highlight w:val="none"/>
        </w:rPr>
        <w:t>农〔202</w:t>
      </w:r>
      <w:r>
        <w:rPr>
          <w:rFonts w:hint="eastAsia" w:ascii="Times New Roman" w:hAnsi="Times New Roman" w:eastAsia="仿宋_GB2312" w:cs="Times New Roman"/>
          <w:b w:val="0"/>
          <w:bCs w:val="0"/>
          <w:color w:val="auto"/>
          <w:sz w:val="32"/>
          <w:szCs w:val="32"/>
          <w:highlight w:val="none"/>
          <w:lang w:val="en-US" w:eastAsia="zh-CN"/>
        </w:rPr>
        <w:t>3</w:t>
      </w:r>
      <w:r>
        <w:rPr>
          <w:rFonts w:hint="default" w:ascii="Times New Roman" w:hAnsi="Times New Roman" w:eastAsia="仿宋_GB2312" w:cs="Times New Roman"/>
          <w:b w:val="0"/>
          <w:bCs w:val="0"/>
          <w:color w:val="auto"/>
          <w:sz w:val="32"/>
          <w:szCs w:val="32"/>
          <w:highlight w:val="none"/>
        </w:rPr>
        <w:t>〕</w:t>
      </w:r>
      <w:r>
        <w:rPr>
          <w:rFonts w:hint="eastAsia" w:ascii="Times New Roman" w:hAnsi="Times New Roman" w:eastAsia="仿宋_GB2312" w:cs="Times New Roman"/>
          <w:b w:val="0"/>
          <w:bCs w:val="0"/>
          <w:color w:val="auto"/>
          <w:sz w:val="32"/>
          <w:szCs w:val="32"/>
          <w:highlight w:val="none"/>
          <w:lang w:val="en-US" w:eastAsia="zh-CN"/>
        </w:rPr>
        <w:t>33</w:t>
      </w:r>
      <w:r>
        <w:rPr>
          <w:rFonts w:hint="default" w:ascii="Times New Roman" w:hAnsi="Times New Roman" w:eastAsia="仿宋_GB2312" w:cs="Times New Roman"/>
          <w:b w:val="0"/>
          <w:bCs w:val="0"/>
          <w:color w:val="auto"/>
          <w:sz w:val="32"/>
          <w:szCs w:val="32"/>
          <w:highlight w:val="none"/>
        </w:rPr>
        <w:t>号）、《湖北省水利厅湖北省财政厅关于下达202</w:t>
      </w:r>
      <w:r>
        <w:rPr>
          <w:rFonts w:hint="eastAsia" w:ascii="Times New Roman" w:hAnsi="Times New Roman" w:eastAsia="仿宋_GB2312" w:cs="Times New Roman"/>
          <w:b w:val="0"/>
          <w:bCs w:val="0"/>
          <w:color w:val="auto"/>
          <w:sz w:val="32"/>
          <w:szCs w:val="32"/>
          <w:highlight w:val="none"/>
          <w:lang w:val="en-US" w:eastAsia="zh-CN"/>
        </w:rPr>
        <w:t>2</w:t>
      </w:r>
      <w:r>
        <w:rPr>
          <w:rFonts w:hint="default" w:ascii="Times New Roman" w:hAnsi="Times New Roman" w:eastAsia="仿宋_GB2312" w:cs="Times New Roman"/>
          <w:b w:val="0"/>
          <w:bCs w:val="0"/>
          <w:color w:val="auto"/>
          <w:sz w:val="32"/>
          <w:szCs w:val="32"/>
          <w:highlight w:val="none"/>
        </w:rPr>
        <w:t>年度水利发展资金绩效目标的通知》( 鄂水利函[202</w:t>
      </w:r>
      <w:r>
        <w:rPr>
          <w:rFonts w:hint="eastAsia" w:ascii="Times New Roman" w:hAnsi="Times New Roman" w:eastAsia="仿宋_GB2312" w:cs="Times New Roman"/>
          <w:b w:val="0"/>
          <w:bCs w:val="0"/>
          <w:color w:val="auto"/>
          <w:sz w:val="32"/>
          <w:szCs w:val="32"/>
          <w:highlight w:val="none"/>
          <w:lang w:val="en-US" w:eastAsia="zh-CN"/>
        </w:rPr>
        <w:t>2</w:t>
      </w:r>
      <w:r>
        <w:rPr>
          <w:rFonts w:hint="default" w:ascii="Times New Roman" w:hAnsi="Times New Roman" w:eastAsia="仿宋_GB2312" w:cs="Times New Roman"/>
          <w:b w:val="0"/>
          <w:bCs w:val="0"/>
          <w:color w:val="auto"/>
          <w:sz w:val="32"/>
          <w:szCs w:val="32"/>
          <w:highlight w:val="none"/>
        </w:rPr>
        <w:t xml:space="preserve">] </w:t>
      </w:r>
      <w:r>
        <w:rPr>
          <w:rFonts w:hint="eastAsia" w:ascii="Times New Roman" w:hAnsi="Times New Roman" w:eastAsia="仿宋_GB2312" w:cs="Times New Roman"/>
          <w:b w:val="0"/>
          <w:bCs w:val="0"/>
          <w:color w:val="auto"/>
          <w:sz w:val="32"/>
          <w:szCs w:val="32"/>
          <w:highlight w:val="none"/>
          <w:lang w:val="en-US" w:eastAsia="zh-CN"/>
        </w:rPr>
        <w:t>685</w:t>
      </w:r>
      <w:r>
        <w:rPr>
          <w:rFonts w:hint="default" w:ascii="Times New Roman" w:hAnsi="Times New Roman" w:eastAsia="仿宋_GB2312" w:cs="Times New Roman"/>
          <w:b w:val="0"/>
          <w:bCs w:val="0"/>
          <w:color w:val="auto"/>
          <w:sz w:val="32"/>
          <w:szCs w:val="32"/>
          <w:highlight w:val="none"/>
        </w:rPr>
        <w:t>号)。</w:t>
      </w:r>
      <w:r>
        <w:rPr>
          <w:rFonts w:hint="eastAsia" w:ascii="Times New Roman" w:hAnsi="Times New Roman" w:eastAsia="仿宋_GB2312" w:cs="Times New Roman"/>
          <w:b w:val="0"/>
          <w:bCs w:val="0"/>
          <w:color w:val="auto"/>
          <w:sz w:val="32"/>
          <w:szCs w:val="32"/>
          <w:highlight w:val="none"/>
          <w:lang w:eastAsia="zh-CN"/>
        </w:rPr>
        <w:t>（</w:t>
      </w:r>
      <w:r>
        <w:rPr>
          <w:rFonts w:hint="eastAsia" w:ascii="Times New Roman" w:hAnsi="Times New Roman" w:eastAsia="仿宋_GB2312" w:cs="Times New Roman"/>
          <w:b w:val="0"/>
          <w:bCs w:val="0"/>
          <w:color w:val="auto"/>
          <w:sz w:val="32"/>
          <w:szCs w:val="32"/>
          <w:highlight w:val="none"/>
          <w:lang w:val="en-US" w:eastAsia="zh-CN"/>
        </w:rPr>
        <w:t>3）</w:t>
      </w:r>
      <w:r>
        <w:rPr>
          <w:rFonts w:hint="default" w:ascii="Times New Roman" w:hAnsi="Times New Roman" w:eastAsia="仿宋_GB2312" w:cs="Times New Roman"/>
          <w:b w:val="0"/>
          <w:bCs w:val="0"/>
          <w:color w:val="auto"/>
          <w:sz w:val="32"/>
          <w:szCs w:val="32"/>
          <w:highlight w:val="none"/>
        </w:rPr>
        <w:t>《湖北省财政厅关于提前下达2022年中央财政水利发展资金预算的通知》（鄂财农发[202</w:t>
      </w:r>
      <w:r>
        <w:rPr>
          <w:rFonts w:hint="eastAsia" w:ascii="Times New Roman" w:hAnsi="Times New Roman" w:eastAsia="仿宋_GB2312" w:cs="Times New Roman"/>
          <w:b w:val="0"/>
          <w:bCs w:val="0"/>
          <w:color w:val="auto"/>
          <w:sz w:val="32"/>
          <w:szCs w:val="32"/>
          <w:highlight w:val="none"/>
          <w:lang w:val="en-US" w:eastAsia="zh-CN"/>
        </w:rPr>
        <w:t>1</w:t>
      </w:r>
      <w:r>
        <w:rPr>
          <w:rFonts w:hint="default" w:ascii="Times New Roman" w:hAnsi="Times New Roman" w:eastAsia="仿宋_GB2312" w:cs="Times New Roman"/>
          <w:b w:val="0"/>
          <w:bCs w:val="0"/>
          <w:color w:val="auto"/>
          <w:sz w:val="32"/>
          <w:szCs w:val="32"/>
          <w:highlight w:val="none"/>
        </w:rPr>
        <w:t>]</w:t>
      </w:r>
      <w:r>
        <w:rPr>
          <w:rFonts w:hint="eastAsia" w:ascii="Times New Roman" w:hAnsi="Times New Roman" w:eastAsia="仿宋_GB2312" w:cs="Times New Roman"/>
          <w:b w:val="0"/>
          <w:bCs w:val="0"/>
          <w:color w:val="auto"/>
          <w:sz w:val="32"/>
          <w:szCs w:val="32"/>
          <w:highlight w:val="none"/>
          <w:lang w:val="en-US" w:eastAsia="zh-CN"/>
        </w:rPr>
        <w:t>72</w:t>
      </w:r>
      <w:r>
        <w:rPr>
          <w:rFonts w:hint="default" w:ascii="Times New Roman" w:hAnsi="Times New Roman" w:eastAsia="仿宋_GB2312" w:cs="Times New Roman"/>
          <w:b w:val="0"/>
          <w:bCs w:val="0"/>
          <w:color w:val="auto"/>
          <w:sz w:val="32"/>
          <w:szCs w:val="32"/>
          <w:highlight w:val="none"/>
        </w:rPr>
        <w:t>号），《省财政厅关于下达2022年水利发展资金预算的通知》（鄂财农发[202</w:t>
      </w:r>
      <w:r>
        <w:rPr>
          <w:rFonts w:hint="eastAsia" w:ascii="Times New Roman" w:hAnsi="Times New Roman" w:eastAsia="仿宋_GB2312" w:cs="Times New Roman"/>
          <w:b w:val="0"/>
          <w:bCs w:val="0"/>
          <w:color w:val="auto"/>
          <w:sz w:val="32"/>
          <w:szCs w:val="32"/>
          <w:highlight w:val="none"/>
          <w:lang w:val="en-US" w:eastAsia="zh-CN"/>
        </w:rPr>
        <w:t>2</w:t>
      </w:r>
      <w:r>
        <w:rPr>
          <w:rFonts w:hint="default" w:ascii="Times New Roman" w:hAnsi="Times New Roman" w:eastAsia="仿宋_GB2312" w:cs="Times New Roman"/>
          <w:b w:val="0"/>
          <w:bCs w:val="0"/>
          <w:color w:val="auto"/>
          <w:sz w:val="32"/>
          <w:szCs w:val="32"/>
          <w:highlight w:val="none"/>
        </w:rPr>
        <w:t>]</w:t>
      </w:r>
      <w:r>
        <w:rPr>
          <w:rFonts w:hint="eastAsia" w:ascii="Times New Roman" w:hAnsi="Times New Roman" w:eastAsia="仿宋_GB2312" w:cs="Times New Roman"/>
          <w:b w:val="0"/>
          <w:bCs w:val="0"/>
          <w:color w:val="auto"/>
          <w:sz w:val="32"/>
          <w:szCs w:val="32"/>
          <w:highlight w:val="none"/>
          <w:lang w:val="en-US" w:eastAsia="zh-CN"/>
        </w:rPr>
        <w:t>24</w:t>
      </w:r>
      <w:r>
        <w:rPr>
          <w:rFonts w:hint="default" w:ascii="Times New Roman" w:hAnsi="Times New Roman" w:eastAsia="仿宋_GB2312" w:cs="Times New Roman"/>
          <w:b w:val="0"/>
          <w:bCs w:val="0"/>
          <w:color w:val="auto"/>
          <w:sz w:val="32"/>
          <w:szCs w:val="32"/>
          <w:highlight w:val="none"/>
        </w:rPr>
        <w:t>号）</w:t>
      </w:r>
      <w:r>
        <w:rPr>
          <w:rFonts w:hint="eastAsia" w:ascii="Times New Roman" w:hAnsi="Times New Roman" w:eastAsia="仿宋_GB2312" w:cs="Times New Roman"/>
          <w:b w:val="0"/>
          <w:bCs w:val="0"/>
          <w:color w:val="auto"/>
          <w:sz w:val="32"/>
          <w:szCs w:val="32"/>
          <w:highlight w:val="none"/>
          <w:lang w:eastAsia="zh-CN"/>
        </w:rPr>
        <w:t>。</w:t>
      </w:r>
    </w:p>
    <w:p>
      <w:pPr>
        <w:pStyle w:val="3"/>
        <w:keepNext w:val="0"/>
        <w:keepLines w:val="0"/>
        <w:spacing w:line="640" w:lineRule="exact"/>
        <w:ind w:firstLine="640" w:firstLineChars="200"/>
        <w:rPr>
          <w:rFonts w:hint="default" w:ascii="Times New Roman" w:hAnsi="Times New Roman" w:eastAsia="仿宋_GB2312" w:cs="Times New Roman"/>
          <w:b/>
          <w:bCs/>
          <w:color w:val="auto"/>
          <w:sz w:val="32"/>
          <w:szCs w:val="32"/>
          <w:highlight w:val="none"/>
        </w:rPr>
      </w:pPr>
      <w:r>
        <w:rPr>
          <w:rFonts w:hint="eastAsia" w:ascii="Times New Roman" w:hAnsi="Times New Roman" w:eastAsia="仿宋_GB2312" w:cs="Times New Roman"/>
          <w:b w:val="0"/>
          <w:bCs w:val="0"/>
          <w:color w:val="auto"/>
          <w:sz w:val="32"/>
          <w:szCs w:val="32"/>
          <w:highlight w:val="none"/>
          <w:lang w:eastAsia="zh-CN"/>
        </w:rPr>
        <w:t>水利发展资金绩效自评方式：</w:t>
      </w:r>
      <w:r>
        <w:rPr>
          <w:rFonts w:hint="default" w:ascii="Times New Roman" w:hAnsi="Times New Roman" w:eastAsia="仿宋_GB2312" w:cs="Times New Roman"/>
          <w:b w:val="0"/>
          <w:bCs w:val="0"/>
          <w:color w:val="auto"/>
          <w:sz w:val="32"/>
          <w:szCs w:val="32"/>
          <w:highlight w:val="none"/>
        </w:rPr>
        <w:t>绩效评价组成工作专班，在专班领导组织下，由财务科、工程科负责本次项目绩效自评工作。项目开工前，项目管理部制定各类安全质量管理制度，按初设概算及工期制定绩效考核目标，对完成的工程量及投资情况每月上报，认真对照绩效考核目标值进行分析总结，确保填报质量。注重实效性，确保工程按质按期完成，充分发挥工程应有效益。</w:t>
      </w:r>
    </w:p>
    <w:p>
      <w:pPr>
        <w:pStyle w:val="3"/>
        <w:keepNext w:val="0"/>
        <w:keepLines w:val="0"/>
        <w:spacing w:line="640" w:lineRule="exact"/>
        <w:ind w:firstLine="640" w:firstLineChars="200"/>
        <w:rPr>
          <w:rFonts w:hint="default" w:ascii="楷体_GB2312" w:hAnsi="楷体_GB2312" w:eastAsia="楷体_GB2312" w:cs="楷体_GB2312"/>
          <w:b w:val="0"/>
          <w:bCs/>
          <w:color w:val="auto"/>
          <w:sz w:val="32"/>
          <w:highlight w:val="none"/>
        </w:rPr>
      </w:pPr>
      <w:r>
        <w:rPr>
          <w:rFonts w:hint="default" w:ascii="楷体_GB2312" w:hAnsi="楷体_GB2312" w:eastAsia="楷体_GB2312" w:cs="楷体_GB2312"/>
          <w:b w:val="0"/>
          <w:bCs/>
          <w:color w:val="auto"/>
          <w:sz w:val="32"/>
          <w:highlight w:val="none"/>
        </w:rPr>
        <w:t>（三）产出指标完成情况分析</w:t>
      </w:r>
    </w:p>
    <w:p>
      <w:pPr>
        <w:spacing w:line="640" w:lineRule="exact"/>
        <w:ind w:firstLine="640"/>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1</w:t>
      </w:r>
      <w:r>
        <w:rPr>
          <w:rFonts w:hint="default"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rPr>
        <w:t>项目数量指标</w:t>
      </w:r>
    </w:p>
    <w:p>
      <w:pPr>
        <w:spacing w:line="640" w:lineRule="exact"/>
        <w:ind w:firstLine="640"/>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2022年咸宁市咸安区淦河二期系统治理工程目标任务为：河道治理8.3公里。实际完成河道治理8.3公里。</w:t>
      </w:r>
    </w:p>
    <w:p>
      <w:pPr>
        <w:spacing w:line="640" w:lineRule="exact"/>
        <w:ind w:firstLine="640"/>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咸安区山洪灾害防治项目计划完成山洪灾害防治非工程措施1个县，实际完成山洪灾害防治非工程措施1个县。</w:t>
      </w:r>
    </w:p>
    <w:p>
      <w:pPr>
        <w:spacing w:line="640" w:lineRule="exact"/>
        <w:ind w:firstLine="640"/>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2022年水利工程设施维修养护项目绩效目标为完成小型水库工程维修养护100座、农村饮水工程维修养护90处、山洪灾害防治非工程措施设施维修养护1个县。实际完成小型水库工程维修养护100座、农村饮水工程维修养护90处、山洪灾害防治非工程措施设施维修养护1个县。</w:t>
      </w:r>
    </w:p>
    <w:p>
      <w:pPr>
        <w:spacing w:line="640" w:lineRule="exact"/>
        <w:ind w:firstLine="640"/>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2022年农业水价综合改革绩效目标为精准补贴34万元，节水奖励资金6万元，改革宣传5万元，计量设施建设21万元，新建计量设施6处，精准补贴资金和节水奖励资金发放范围为完成农业水价综合改革区域的灌区管理单位和农民用水者协会。实际完成精准补贴34万元，节水奖励资金6万元，改革宣传5万元，计量设施建设21万元，新建计量设施6处。</w:t>
      </w:r>
    </w:p>
    <w:p>
      <w:pPr>
        <w:spacing w:line="640" w:lineRule="exact"/>
        <w:ind w:firstLine="640"/>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2</w:t>
      </w:r>
      <w:r>
        <w:rPr>
          <w:rFonts w:hint="default"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rPr>
        <w:t>项目质量指标</w:t>
      </w:r>
    </w:p>
    <w:p>
      <w:pPr>
        <w:spacing w:line="640" w:lineRule="exact"/>
        <w:ind w:firstLine="640"/>
        <w:jc w:val="both"/>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咸安区水利和湖泊局水利发展资金涉及项目截止202</w:t>
      </w:r>
      <w:r>
        <w:rPr>
          <w:rFonts w:hint="eastAsia" w:ascii="Times New Roman" w:hAnsi="Times New Roman" w:eastAsia="仿宋_GB2312" w:cs="Times New Roman"/>
          <w:color w:val="auto"/>
          <w:sz w:val="32"/>
          <w:szCs w:val="32"/>
          <w:highlight w:val="none"/>
          <w:lang w:val="en-US" w:eastAsia="zh-CN"/>
        </w:rPr>
        <w:t>3</w:t>
      </w:r>
      <w:r>
        <w:rPr>
          <w:rFonts w:hint="default" w:ascii="Times New Roman" w:hAnsi="Times New Roman" w:eastAsia="仿宋_GB2312" w:cs="Times New Roman"/>
          <w:color w:val="auto"/>
          <w:sz w:val="32"/>
          <w:szCs w:val="32"/>
          <w:highlight w:val="none"/>
        </w:rPr>
        <w:t>年6月，已完工项目单元工程初步验收率100%，单元工程验收合格率100%，验收合格占工程总数的100%。已完工并完成初步验收合格的工程为：1、咸安区</w:t>
      </w:r>
      <w:r>
        <w:rPr>
          <w:rFonts w:hint="eastAsia" w:ascii="Times New Roman" w:hAnsi="Times New Roman" w:eastAsia="仿宋_GB2312" w:cs="Times New Roman"/>
          <w:color w:val="auto"/>
          <w:sz w:val="32"/>
          <w:szCs w:val="32"/>
          <w:highlight w:val="none"/>
          <w:lang w:eastAsia="zh-CN"/>
        </w:rPr>
        <w:t>淦河二期系统</w:t>
      </w:r>
      <w:r>
        <w:rPr>
          <w:rFonts w:hint="default" w:ascii="Times New Roman" w:hAnsi="Times New Roman" w:eastAsia="仿宋_GB2312" w:cs="Times New Roman"/>
          <w:color w:val="auto"/>
          <w:sz w:val="32"/>
          <w:szCs w:val="32"/>
          <w:highlight w:val="none"/>
        </w:rPr>
        <w:t>治理工程；2、咸安区青鸦垅水库除险加固工程</w:t>
      </w:r>
      <w:r>
        <w:rPr>
          <w:rFonts w:hint="eastAsia" w:ascii="Times New Roman" w:hAnsi="Times New Roman" w:eastAsia="仿宋_GB2312" w:cs="Times New Roman"/>
          <w:color w:val="auto"/>
          <w:sz w:val="32"/>
          <w:szCs w:val="32"/>
          <w:highlight w:val="none"/>
          <w:lang w:eastAsia="zh-CN"/>
        </w:rPr>
        <w:t>；</w:t>
      </w:r>
      <w:r>
        <w:rPr>
          <w:rFonts w:hint="eastAsia" w:ascii="Times New Roman" w:hAnsi="Times New Roman" w:eastAsia="仿宋_GB2312" w:cs="Times New Roman"/>
          <w:color w:val="auto"/>
          <w:sz w:val="32"/>
          <w:szCs w:val="32"/>
          <w:highlight w:val="none"/>
          <w:lang w:val="en-US" w:eastAsia="zh-CN"/>
        </w:rPr>
        <w:t>3、</w:t>
      </w:r>
      <w:r>
        <w:rPr>
          <w:rFonts w:hint="default" w:ascii="Times New Roman" w:hAnsi="Times New Roman" w:eastAsia="仿宋_GB2312" w:cs="Times New Roman"/>
          <w:color w:val="auto"/>
          <w:sz w:val="32"/>
          <w:szCs w:val="32"/>
          <w:highlight w:val="none"/>
        </w:rPr>
        <w:t>咸安区山洪灾害防治非工程措施项目；4、山洪灾害防治非工程措施设施维修养护项目；5、小型水库工程设施维修养护工程；</w:t>
      </w:r>
      <w:r>
        <w:rPr>
          <w:rFonts w:hint="eastAsia" w:ascii="Times New Roman" w:hAnsi="Times New Roman" w:eastAsia="仿宋_GB2312" w:cs="Times New Roman"/>
          <w:color w:val="auto"/>
          <w:sz w:val="32"/>
          <w:szCs w:val="32"/>
          <w:highlight w:val="none"/>
          <w:lang w:val="en-US" w:eastAsia="zh-CN"/>
        </w:rPr>
        <w:t>6、</w:t>
      </w:r>
      <w:r>
        <w:rPr>
          <w:rFonts w:hint="default" w:ascii="Times New Roman" w:hAnsi="Times New Roman" w:eastAsia="仿宋_GB2312" w:cs="Times New Roman"/>
          <w:color w:val="auto"/>
          <w:sz w:val="32"/>
          <w:szCs w:val="32"/>
          <w:highlight w:val="none"/>
        </w:rPr>
        <w:t>咸安区农村饮水工程维修养护工程；</w:t>
      </w:r>
      <w:r>
        <w:rPr>
          <w:rFonts w:hint="eastAsia" w:ascii="Times New Roman" w:hAnsi="Times New Roman" w:eastAsia="仿宋_GB2312" w:cs="Times New Roman"/>
          <w:color w:val="auto"/>
          <w:sz w:val="32"/>
          <w:szCs w:val="32"/>
          <w:highlight w:val="none"/>
          <w:lang w:val="en-US" w:eastAsia="zh-CN"/>
        </w:rPr>
        <w:t>7</w:t>
      </w:r>
      <w:r>
        <w:rPr>
          <w:rFonts w:hint="default" w:ascii="Times New Roman" w:hAnsi="Times New Roman" w:eastAsia="仿宋_GB2312" w:cs="Times New Roman"/>
          <w:color w:val="auto"/>
          <w:sz w:val="32"/>
          <w:szCs w:val="32"/>
          <w:highlight w:val="none"/>
        </w:rPr>
        <w:t>、农业水价综合改革项目。</w:t>
      </w:r>
    </w:p>
    <w:p>
      <w:pPr>
        <w:spacing w:line="640" w:lineRule="exact"/>
        <w:ind w:firstLine="640"/>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3</w:t>
      </w:r>
      <w:r>
        <w:rPr>
          <w:rFonts w:hint="default"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rPr>
        <w:t>项目时效指标</w:t>
      </w:r>
    </w:p>
    <w:p>
      <w:pPr>
        <w:spacing w:line="600" w:lineRule="exact"/>
        <w:ind w:firstLine="640" w:firstLineChars="0"/>
        <w:jc w:val="left"/>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咸安区水利和湖泊局水利发展资金涉及</w:t>
      </w:r>
      <w:r>
        <w:rPr>
          <w:rFonts w:hint="eastAsia" w:ascii="Times New Roman" w:hAnsi="Times New Roman" w:eastAsia="仿宋_GB2312" w:cs="Times New Roman"/>
          <w:color w:val="auto"/>
          <w:sz w:val="32"/>
          <w:szCs w:val="32"/>
          <w:highlight w:val="none"/>
          <w:lang w:val="en-US" w:eastAsia="zh-CN"/>
        </w:rPr>
        <w:t>7</w:t>
      </w:r>
      <w:r>
        <w:rPr>
          <w:rFonts w:hint="default" w:ascii="Times New Roman" w:hAnsi="Times New Roman" w:eastAsia="仿宋_GB2312" w:cs="Times New Roman"/>
          <w:color w:val="auto"/>
          <w:sz w:val="32"/>
          <w:szCs w:val="32"/>
          <w:highlight w:val="none"/>
        </w:rPr>
        <w:t>个项目，截止202</w:t>
      </w:r>
      <w:r>
        <w:rPr>
          <w:rFonts w:hint="eastAsia" w:ascii="Times New Roman" w:hAnsi="Times New Roman" w:eastAsia="仿宋_GB2312" w:cs="Times New Roman"/>
          <w:color w:val="auto"/>
          <w:sz w:val="32"/>
          <w:szCs w:val="32"/>
          <w:highlight w:val="none"/>
          <w:lang w:val="en-US" w:eastAsia="zh-CN"/>
        </w:rPr>
        <w:t>3</w:t>
      </w:r>
      <w:r>
        <w:rPr>
          <w:rFonts w:hint="default" w:ascii="Times New Roman" w:hAnsi="Times New Roman" w:eastAsia="仿宋_GB2312" w:cs="Times New Roman"/>
          <w:color w:val="auto"/>
          <w:sz w:val="32"/>
          <w:szCs w:val="32"/>
          <w:highlight w:val="none"/>
        </w:rPr>
        <w:t>年6月其中</w:t>
      </w:r>
      <w:r>
        <w:rPr>
          <w:rFonts w:hint="eastAsia" w:ascii="Times New Roman" w:hAnsi="Times New Roman" w:eastAsia="仿宋_GB2312" w:cs="Times New Roman"/>
          <w:color w:val="auto"/>
          <w:sz w:val="32"/>
          <w:szCs w:val="32"/>
          <w:highlight w:val="none"/>
          <w:lang w:val="en-US" w:eastAsia="zh-CN"/>
        </w:rPr>
        <w:t>7</w:t>
      </w:r>
      <w:r>
        <w:rPr>
          <w:rFonts w:hint="default" w:ascii="Times New Roman" w:hAnsi="Times New Roman" w:eastAsia="仿宋_GB2312" w:cs="Times New Roman"/>
          <w:color w:val="auto"/>
          <w:sz w:val="32"/>
          <w:szCs w:val="32"/>
          <w:highlight w:val="none"/>
        </w:rPr>
        <w:t>个项目已</w:t>
      </w:r>
      <w:r>
        <w:rPr>
          <w:rFonts w:hint="eastAsia" w:ascii="Times New Roman" w:hAnsi="Times New Roman" w:eastAsia="仿宋_GB2312" w:cs="Times New Roman"/>
          <w:color w:val="auto"/>
          <w:sz w:val="32"/>
          <w:szCs w:val="32"/>
          <w:highlight w:val="none"/>
          <w:lang w:eastAsia="zh-CN"/>
        </w:rPr>
        <w:t>开工并</w:t>
      </w:r>
      <w:r>
        <w:rPr>
          <w:rFonts w:hint="default" w:ascii="Times New Roman" w:hAnsi="Times New Roman" w:eastAsia="仿宋_GB2312" w:cs="Times New Roman"/>
          <w:color w:val="auto"/>
          <w:sz w:val="32"/>
          <w:szCs w:val="32"/>
          <w:highlight w:val="none"/>
        </w:rPr>
        <w:t>完工，完工率为100%。分别</w:t>
      </w:r>
      <w:r>
        <w:rPr>
          <w:rFonts w:hint="eastAsia" w:ascii="Times New Roman" w:hAnsi="Times New Roman" w:eastAsia="仿宋_GB2312" w:cs="Times New Roman"/>
          <w:color w:val="auto"/>
          <w:sz w:val="32"/>
          <w:szCs w:val="32"/>
          <w:highlight w:val="none"/>
          <w:lang w:eastAsia="zh-CN"/>
        </w:rPr>
        <w:t>为：</w:t>
      </w:r>
      <w:r>
        <w:rPr>
          <w:rFonts w:hint="default" w:ascii="Times New Roman" w:hAnsi="Times New Roman" w:eastAsia="仿宋_GB2312" w:cs="Times New Roman"/>
          <w:color w:val="auto"/>
          <w:sz w:val="32"/>
          <w:szCs w:val="32"/>
          <w:highlight w:val="none"/>
        </w:rPr>
        <w:t>1、咸安区淦河二期系统治理工程；2、咸安区青鸦垅水库除险加固工程；3、咸安区山洪灾害防治非工程措施项目；4、山洪灾害防治非工程措施设施维修养护项目；5、小型水库工程设施维修养护工程；6、咸安区农村饮水工程维修养护工程；7、农业水价综合改革项目。</w:t>
      </w:r>
    </w:p>
    <w:p>
      <w:pPr>
        <w:spacing w:line="600" w:lineRule="exact"/>
        <w:ind w:firstLine="640" w:firstLineChars="0"/>
        <w:jc w:val="center"/>
        <w:rPr>
          <w:rFonts w:hint="default" w:ascii="Times New Roman" w:hAnsi="Times New Roman" w:eastAsia="黑体" w:cs="Times New Roman"/>
          <w:color w:val="auto"/>
          <w:sz w:val="28"/>
          <w:szCs w:val="28"/>
          <w:highlight w:val="none"/>
        </w:rPr>
      </w:pPr>
      <w:r>
        <w:rPr>
          <w:rFonts w:hint="default" w:ascii="Times New Roman" w:hAnsi="Times New Roman" w:eastAsia="黑体" w:cs="Times New Roman"/>
          <w:color w:val="auto"/>
          <w:sz w:val="28"/>
          <w:szCs w:val="28"/>
          <w:highlight w:val="none"/>
        </w:rPr>
        <w:t xml:space="preserve">表3-3 </w:t>
      </w:r>
      <w:r>
        <w:rPr>
          <w:rFonts w:hint="default" w:ascii="Times New Roman" w:hAnsi="Times New Roman" w:eastAsia="黑体" w:cs="Times New Roman"/>
          <w:color w:val="auto"/>
          <w:sz w:val="28"/>
          <w:szCs w:val="28"/>
          <w:highlight w:val="none"/>
          <w:lang w:val="en-US" w:eastAsia="zh-CN"/>
        </w:rPr>
        <w:t xml:space="preserve"> </w:t>
      </w:r>
      <w:r>
        <w:rPr>
          <w:rFonts w:hint="eastAsia" w:ascii="Times New Roman" w:hAnsi="Times New Roman" w:eastAsia="黑体" w:cs="Times New Roman"/>
          <w:color w:val="auto"/>
          <w:sz w:val="28"/>
          <w:szCs w:val="28"/>
          <w:highlight w:val="none"/>
          <w:lang w:eastAsia="zh-CN"/>
        </w:rPr>
        <w:t>202</w:t>
      </w:r>
      <w:r>
        <w:rPr>
          <w:rFonts w:hint="eastAsia" w:ascii="Times New Roman" w:hAnsi="Times New Roman" w:eastAsia="黑体" w:cs="Times New Roman"/>
          <w:color w:val="auto"/>
          <w:sz w:val="28"/>
          <w:szCs w:val="28"/>
          <w:highlight w:val="none"/>
          <w:lang w:val="en-US" w:eastAsia="zh-CN"/>
        </w:rPr>
        <w:t>2</w:t>
      </w:r>
      <w:r>
        <w:rPr>
          <w:rFonts w:hint="default" w:ascii="Times New Roman" w:hAnsi="Times New Roman" w:eastAsia="黑体" w:cs="Times New Roman"/>
          <w:color w:val="auto"/>
          <w:sz w:val="28"/>
          <w:szCs w:val="28"/>
          <w:highlight w:val="none"/>
        </w:rPr>
        <w:t>年度水利发展资金项目实施情况表</w:t>
      </w:r>
    </w:p>
    <w:tbl>
      <w:tblPr>
        <w:tblStyle w:val="4"/>
        <w:tblW w:w="8942" w:type="dxa"/>
        <w:jc w:val="center"/>
        <w:tblLayout w:type="fixed"/>
        <w:tblCellMar>
          <w:top w:w="0" w:type="dxa"/>
          <w:left w:w="51" w:type="dxa"/>
          <w:bottom w:w="0" w:type="dxa"/>
          <w:right w:w="51" w:type="dxa"/>
        </w:tblCellMar>
      </w:tblPr>
      <w:tblGrid>
        <w:gridCol w:w="3629"/>
        <w:gridCol w:w="757"/>
        <w:gridCol w:w="757"/>
        <w:gridCol w:w="757"/>
        <w:gridCol w:w="757"/>
        <w:gridCol w:w="771"/>
        <w:gridCol w:w="757"/>
        <w:gridCol w:w="757"/>
      </w:tblGrid>
      <w:tr>
        <w:tblPrEx>
          <w:tblCellMar>
            <w:top w:w="0" w:type="dxa"/>
            <w:left w:w="51" w:type="dxa"/>
            <w:bottom w:w="0" w:type="dxa"/>
            <w:right w:w="51" w:type="dxa"/>
          </w:tblCellMar>
        </w:tblPrEx>
        <w:trPr>
          <w:trHeight w:val="397" w:hRule="atLeast"/>
          <w:tblHeader/>
          <w:jc w:val="center"/>
        </w:trPr>
        <w:tc>
          <w:tcPr>
            <w:tcW w:w="3629" w:type="dxa"/>
            <w:vMerge w:val="restart"/>
            <w:tcBorders>
              <w:top w:val="single" w:color="auto" w:sz="4" w:space="0"/>
              <w:left w:val="single" w:color="auto" w:sz="4" w:space="0"/>
              <w:bottom w:val="single" w:color="auto" w:sz="4" w:space="0"/>
              <w:right w:val="single" w:color="auto" w:sz="4" w:space="0"/>
            </w:tcBorders>
            <w:vAlign w:val="center"/>
          </w:tcPr>
          <w:p>
            <w:pPr>
              <w:spacing w:line="260" w:lineRule="exact"/>
              <w:ind w:firstLine="0" w:firstLineChars="0"/>
              <w:jc w:val="center"/>
              <w:rPr>
                <w:rFonts w:hint="eastAsia" w:ascii="黑体" w:hAnsi="黑体" w:eastAsia="黑体" w:cs="黑体"/>
                <w:color w:val="auto"/>
                <w:kern w:val="0"/>
                <w:sz w:val="22"/>
                <w:szCs w:val="22"/>
                <w:highlight w:val="none"/>
              </w:rPr>
            </w:pPr>
            <w:r>
              <w:rPr>
                <w:rFonts w:hint="eastAsia" w:ascii="黑体" w:hAnsi="黑体" w:eastAsia="黑体" w:cs="黑体"/>
                <w:color w:val="auto"/>
                <w:kern w:val="0"/>
                <w:sz w:val="22"/>
                <w:szCs w:val="22"/>
                <w:highlight w:val="none"/>
              </w:rPr>
              <w:t>分  类</w:t>
            </w:r>
          </w:p>
        </w:tc>
        <w:tc>
          <w:tcPr>
            <w:tcW w:w="3799" w:type="dxa"/>
            <w:gridSpan w:val="5"/>
            <w:tcBorders>
              <w:top w:val="single" w:color="auto" w:sz="4" w:space="0"/>
              <w:left w:val="nil"/>
              <w:bottom w:val="single" w:color="auto" w:sz="4" w:space="0"/>
              <w:right w:val="single" w:color="auto" w:sz="4" w:space="0"/>
            </w:tcBorders>
            <w:vAlign w:val="center"/>
          </w:tcPr>
          <w:p>
            <w:pPr>
              <w:spacing w:line="260" w:lineRule="exact"/>
              <w:ind w:firstLine="0" w:firstLineChars="0"/>
              <w:jc w:val="center"/>
              <w:rPr>
                <w:rFonts w:hint="eastAsia" w:ascii="黑体" w:hAnsi="黑体" w:eastAsia="黑体" w:cs="黑体"/>
                <w:color w:val="auto"/>
                <w:kern w:val="0"/>
                <w:sz w:val="22"/>
                <w:szCs w:val="22"/>
                <w:highlight w:val="none"/>
              </w:rPr>
            </w:pPr>
            <w:r>
              <w:rPr>
                <w:rFonts w:hint="eastAsia" w:ascii="黑体" w:hAnsi="黑体" w:eastAsia="黑体" w:cs="黑体"/>
                <w:color w:val="auto"/>
                <w:kern w:val="0"/>
                <w:sz w:val="22"/>
                <w:szCs w:val="22"/>
                <w:highlight w:val="none"/>
              </w:rPr>
              <w:t>实施项目数（个）</w:t>
            </w:r>
          </w:p>
        </w:tc>
        <w:tc>
          <w:tcPr>
            <w:tcW w:w="757" w:type="dxa"/>
            <w:vMerge w:val="restart"/>
            <w:tcBorders>
              <w:top w:val="single" w:color="auto" w:sz="4" w:space="0"/>
              <w:left w:val="single" w:color="auto" w:sz="4" w:space="0"/>
              <w:bottom w:val="single" w:color="auto" w:sz="4" w:space="0"/>
              <w:right w:val="single" w:color="auto" w:sz="4" w:space="0"/>
            </w:tcBorders>
            <w:vAlign w:val="center"/>
          </w:tcPr>
          <w:p>
            <w:pPr>
              <w:spacing w:line="260" w:lineRule="exact"/>
              <w:ind w:firstLine="0" w:firstLineChars="0"/>
              <w:jc w:val="center"/>
              <w:rPr>
                <w:rFonts w:hint="eastAsia" w:ascii="黑体" w:hAnsi="黑体" w:eastAsia="黑体" w:cs="黑体"/>
                <w:color w:val="auto"/>
                <w:kern w:val="0"/>
                <w:sz w:val="22"/>
                <w:szCs w:val="22"/>
                <w:highlight w:val="none"/>
              </w:rPr>
            </w:pPr>
            <w:r>
              <w:rPr>
                <w:rFonts w:hint="eastAsia" w:ascii="黑体" w:hAnsi="黑体" w:eastAsia="黑体" w:cs="黑体"/>
                <w:color w:val="auto"/>
                <w:kern w:val="0"/>
                <w:sz w:val="22"/>
                <w:szCs w:val="22"/>
                <w:highlight w:val="none"/>
              </w:rPr>
              <w:t>项目</w:t>
            </w:r>
          </w:p>
          <w:p>
            <w:pPr>
              <w:spacing w:line="260" w:lineRule="exact"/>
              <w:ind w:firstLine="0" w:firstLineChars="0"/>
              <w:jc w:val="center"/>
              <w:rPr>
                <w:rFonts w:hint="eastAsia" w:ascii="黑体" w:hAnsi="黑体" w:eastAsia="黑体" w:cs="黑体"/>
                <w:color w:val="auto"/>
                <w:kern w:val="0"/>
                <w:sz w:val="22"/>
                <w:szCs w:val="22"/>
                <w:highlight w:val="none"/>
              </w:rPr>
            </w:pPr>
            <w:r>
              <w:rPr>
                <w:rFonts w:hint="eastAsia" w:ascii="黑体" w:hAnsi="黑体" w:eastAsia="黑体" w:cs="黑体"/>
                <w:color w:val="auto"/>
                <w:kern w:val="0"/>
                <w:sz w:val="22"/>
                <w:szCs w:val="22"/>
                <w:highlight w:val="none"/>
              </w:rPr>
              <w:t>完工率（%）</w:t>
            </w:r>
          </w:p>
        </w:tc>
        <w:tc>
          <w:tcPr>
            <w:tcW w:w="757" w:type="dxa"/>
            <w:vMerge w:val="restart"/>
            <w:tcBorders>
              <w:top w:val="single" w:color="auto" w:sz="4" w:space="0"/>
              <w:left w:val="single" w:color="auto" w:sz="4" w:space="0"/>
              <w:bottom w:val="single" w:color="000000" w:sz="4" w:space="0"/>
              <w:right w:val="single" w:color="auto" w:sz="4" w:space="0"/>
            </w:tcBorders>
            <w:vAlign w:val="center"/>
          </w:tcPr>
          <w:p>
            <w:pPr>
              <w:spacing w:line="260" w:lineRule="exact"/>
              <w:ind w:firstLine="0" w:firstLineChars="0"/>
              <w:jc w:val="center"/>
              <w:rPr>
                <w:rFonts w:hint="eastAsia" w:ascii="黑体" w:hAnsi="黑体" w:eastAsia="黑体" w:cs="黑体"/>
                <w:color w:val="auto"/>
                <w:kern w:val="0"/>
                <w:sz w:val="22"/>
                <w:szCs w:val="22"/>
                <w:highlight w:val="none"/>
              </w:rPr>
            </w:pPr>
            <w:r>
              <w:rPr>
                <w:rFonts w:hint="eastAsia" w:ascii="黑体" w:hAnsi="黑体" w:eastAsia="黑体" w:cs="黑体"/>
                <w:color w:val="auto"/>
                <w:kern w:val="0"/>
                <w:sz w:val="22"/>
                <w:szCs w:val="22"/>
                <w:highlight w:val="none"/>
              </w:rPr>
              <w:t>项目</w:t>
            </w:r>
          </w:p>
          <w:p>
            <w:pPr>
              <w:spacing w:line="260" w:lineRule="exact"/>
              <w:ind w:firstLine="0" w:firstLineChars="0"/>
              <w:jc w:val="center"/>
              <w:rPr>
                <w:rFonts w:hint="eastAsia" w:ascii="黑体" w:hAnsi="黑体" w:eastAsia="黑体" w:cs="黑体"/>
                <w:color w:val="auto"/>
                <w:kern w:val="0"/>
                <w:sz w:val="22"/>
                <w:szCs w:val="22"/>
                <w:highlight w:val="none"/>
              </w:rPr>
            </w:pPr>
            <w:r>
              <w:rPr>
                <w:rFonts w:hint="eastAsia" w:ascii="黑体" w:hAnsi="黑体" w:eastAsia="黑体" w:cs="黑体"/>
                <w:color w:val="auto"/>
                <w:kern w:val="0"/>
                <w:sz w:val="22"/>
                <w:szCs w:val="22"/>
                <w:highlight w:val="none"/>
              </w:rPr>
              <w:t>验收率（%）</w:t>
            </w:r>
          </w:p>
        </w:tc>
      </w:tr>
      <w:tr>
        <w:tblPrEx>
          <w:tblCellMar>
            <w:top w:w="0" w:type="dxa"/>
            <w:left w:w="51" w:type="dxa"/>
            <w:bottom w:w="0" w:type="dxa"/>
            <w:right w:w="51" w:type="dxa"/>
          </w:tblCellMar>
        </w:tblPrEx>
        <w:trPr>
          <w:trHeight w:val="397" w:hRule="atLeast"/>
          <w:tblHeader/>
          <w:jc w:val="center"/>
        </w:trPr>
        <w:tc>
          <w:tcPr>
            <w:tcW w:w="3629" w:type="dxa"/>
            <w:vMerge w:val="continue"/>
            <w:tcBorders>
              <w:top w:val="single" w:color="auto" w:sz="4" w:space="0"/>
              <w:left w:val="single" w:color="auto" w:sz="4" w:space="0"/>
              <w:bottom w:val="single" w:color="auto" w:sz="4" w:space="0"/>
              <w:right w:val="single" w:color="auto" w:sz="4" w:space="0"/>
            </w:tcBorders>
            <w:vAlign w:val="center"/>
          </w:tcPr>
          <w:p>
            <w:pPr>
              <w:spacing w:line="260" w:lineRule="exact"/>
              <w:ind w:firstLine="0" w:firstLineChars="0"/>
              <w:jc w:val="center"/>
              <w:rPr>
                <w:rFonts w:hint="eastAsia" w:ascii="黑体" w:hAnsi="黑体" w:eastAsia="黑体" w:cs="黑体"/>
                <w:color w:val="auto"/>
                <w:kern w:val="0"/>
                <w:sz w:val="22"/>
                <w:szCs w:val="22"/>
                <w:highlight w:val="none"/>
              </w:rPr>
            </w:pPr>
          </w:p>
        </w:tc>
        <w:tc>
          <w:tcPr>
            <w:tcW w:w="757" w:type="dxa"/>
            <w:tcBorders>
              <w:top w:val="single" w:color="auto" w:sz="4" w:space="0"/>
              <w:left w:val="single" w:color="auto" w:sz="4" w:space="0"/>
              <w:bottom w:val="single" w:color="auto" w:sz="4" w:space="0"/>
              <w:right w:val="single" w:color="auto" w:sz="4" w:space="0"/>
            </w:tcBorders>
            <w:vAlign w:val="center"/>
          </w:tcPr>
          <w:p>
            <w:pPr>
              <w:spacing w:line="260" w:lineRule="exact"/>
              <w:ind w:firstLine="0" w:firstLineChars="0"/>
              <w:jc w:val="center"/>
              <w:rPr>
                <w:rFonts w:hint="eastAsia" w:ascii="黑体" w:hAnsi="黑体" w:eastAsia="黑体" w:cs="黑体"/>
                <w:color w:val="auto"/>
                <w:kern w:val="0"/>
                <w:sz w:val="22"/>
                <w:szCs w:val="22"/>
                <w:highlight w:val="none"/>
              </w:rPr>
            </w:pPr>
            <w:r>
              <w:rPr>
                <w:rFonts w:hint="eastAsia" w:ascii="黑体" w:hAnsi="黑体" w:eastAsia="黑体" w:cs="黑体"/>
                <w:color w:val="auto"/>
                <w:kern w:val="0"/>
                <w:sz w:val="22"/>
                <w:szCs w:val="22"/>
                <w:highlight w:val="none"/>
              </w:rPr>
              <w:t>总数</w:t>
            </w:r>
          </w:p>
        </w:tc>
        <w:tc>
          <w:tcPr>
            <w:tcW w:w="757" w:type="dxa"/>
            <w:tcBorders>
              <w:top w:val="single" w:color="auto" w:sz="4" w:space="0"/>
              <w:left w:val="single" w:color="auto" w:sz="4" w:space="0"/>
              <w:bottom w:val="single" w:color="auto" w:sz="4" w:space="0"/>
              <w:right w:val="single" w:color="auto" w:sz="4" w:space="0"/>
            </w:tcBorders>
            <w:vAlign w:val="center"/>
          </w:tcPr>
          <w:p>
            <w:pPr>
              <w:spacing w:line="260" w:lineRule="exact"/>
              <w:ind w:firstLine="0" w:firstLineChars="0"/>
              <w:jc w:val="center"/>
              <w:rPr>
                <w:rFonts w:hint="eastAsia" w:ascii="黑体" w:hAnsi="黑体" w:eastAsia="黑体" w:cs="黑体"/>
                <w:color w:val="auto"/>
                <w:kern w:val="0"/>
                <w:sz w:val="22"/>
                <w:szCs w:val="22"/>
                <w:highlight w:val="none"/>
              </w:rPr>
            </w:pPr>
            <w:r>
              <w:rPr>
                <w:rFonts w:hint="eastAsia" w:ascii="黑体" w:hAnsi="黑体" w:eastAsia="黑体" w:cs="黑体"/>
                <w:color w:val="auto"/>
                <w:kern w:val="0"/>
                <w:sz w:val="22"/>
                <w:szCs w:val="22"/>
                <w:highlight w:val="none"/>
              </w:rPr>
              <w:t>项目</w:t>
            </w:r>
          </w:p>
          <w:p>
            <w:pPr>
              <w:spacing w:line="260" w:lineRule="exact"/>
              <w:ind w:firstLine="0" w:firstLineChars="0"/>
              <w:jc w:val="center"/>
              <w:rPr>
                <w:rFonts w:hint="eastAsia" w:ascii="黑体" w:hAnsi="黑体" w:eastAsia="黑体" w:cs="黑体"/>
                <w:color w:val="auto"/>
                <w:kern w:val="0"/>
                <w:sz w:val="22"/>
                <w:szCs w:val="22"/>
                <w:highlight w:val="none"/>
              </w:rPr>
            </w:pPr>
            <w:r>
              <w:rPr>
                <w:rFonts w:hint="eastAsia" w:ascii="黑体" w:hAnsi="黑体" w:eastAsia="黑体" w:cs="黑体"/>
                <w:color w:val="auto"/>
                <w:kern w:val="0"/>
                <w:sz w:val="22"/>
                <w:szCs w:val="22"/>
                <w:highlight w:val="none"/>
              </w:rPr>
              <w:t>开工</w:t>
            </w:r>
          </w:p>
        </w:tc>
        <w:tc>
          <w:tcPr>
            <w:tcW w:w="757" w:type="dxa"/>
            <w:tcBorders>
              <w:top w:val="single" w:color="auto" w:sz="4" w:space="0"/>
              <w:left w:val="single" w:color="auto" w:sz="4" w:space="0"/>
              <w:bottom w:val="single" w:color="auto" w:sz="4" w:space="0"/>
              <w:right w:val="single" w:color="auto" w:sz="4" w:space="0"/>
            </w:tcBorders>
            <w:vAlign w:val="center"/>
          </w:tcPr>
          <w:p>
            <w:pPr>
              <w:spacing w:line="260" w:lineRule="exact"/>
              <w:ind w:firstLine="0" w:firstLineChars="0"/>
              <w:jc w:val="center"/>
              <w:rPr>
                <w:rFonts w:hint="eastAsia" w:ascii="黑体" w:hAnsi="黑体" w:eastAsia="黑体" w:cs="黑体"/>
                <w:color w:val="auto"/>
                <w:kern w:val="0"/>
                <w:sz w:val="22"/>
                <w:szCs w:val="22"/>
                <w:highlight w:val="none"/>
              </w:rPr>
            </w:pPr>
            <w:r>
              <w:rPr>
                <w:rFonts w:hint="eastAsia" w:ascii="黑体" w:hAnsi="黑体" w:eastAsia="黑体" w:cs="黑体"/>
                <w:color w:val="auto"/>
                <w:kern w:val="0"/>
                <w:sz w:val="22"/>
                <w:szCs w:val="22"/>
                <w:highlight w:val="none"/>
              </w:rPr>
              <w:t>项目</w:t>
            </w:r>
          </w:p>
          <w:p>
            <w:pPr>
              <w:spacing w:line="260" w:lineRule="exact"/>
              <w:ind w:firstLine="0" w:firstLineChars="0"/>
              <w:jc w:val="center"/>
              <w:rPr>
                <w:rFonts w:hint="eastAsia" w:ascii="黑体" w:hAnsi="黑体" w:eastAsia="黑体" w:cs="黑体"/>
                <w:color w:val="auto"/>
                <w:kern w:val="0"/>
                <w:sz w:val="22"/>
                <w:szCs w:val="22"/>
                <w:highlight w:val="none"/>
              </w:rPr>
            </w:pPr>
            <w:r>
              <w:rPr>
                <w:rFonts w:hint="eastAsia" w:ascii="黑体" w:hAnsi="黑体" w:eastAsia="黑体" w:cs="黑体"/>
                <w:color w:val="auto"/>
                <w:kern w:val="0"/>
                <w:sz w:val="22"/>
                <w:szCs w:val="22"/>
                <w:highlight w:val="none"/>
              </w:rPr>
              <w:t>完工</w:t>
            </w:r>
          </w:p>
        </w:tc>
        <w:tc>
          <w:tcPr>
            <w:tcW w:w="757" w:type="dxa"/>
            <w:tcBorders>
              <w:top w:val="single" w:color="auto" w:sz="4" w:space="0"/>
              <w:left w:val="single" w:color="auto" w:sz="4" w:space="0"/>
              <w:bottom w:val="single" w:color="auto" w:sz="4" w:space="0"/>
              <w:right w:val="single" w:color="auto" w:sz="4" w:space="0"/>
            </w:tcBorders>
            <w:vAlign w:val="center"/>
          </w:tcPr>
          <w:p>
            <w:pPr>
              <w:spacing w:line="260" w:lineRule="exact"/>
              <w:ind w:firstLine="0" w:firstLineChars="0"/>
              <w:jc w:val="center"/>
              <w:rPr>
                <w:rFonts w:hint="eastAsia" w:ascii="黑体" w:hAnsi="黑体" w:eastAsia="黑体" w:cs="黑体"/>
                <w:color w:val="auto"/>
                <w:kern w:val="0"/>
                <w:sz w:val="22"/>
                <w:szCs w:val="22"/>
                <w:highlight w:val="none"/>
              </w:rPr>
            </w:pPr>
            <w:r>
              <w:rPr>
                <w:rFonts w:hint="eastAsia" w:ascii="黑体" w:hAnsi="黑体" w:eastAsia="黑体" w:cs="黑体"/>
                <w:color w:val="auto"/>
                <w:kern w:val="0"/>
                <w:sz w:val="22"/>
                <w:szCs w:val="22"/>
                <w:highlight w:val="none"/>
              </w:rPr>
              <w:t>完工</w:t>
            </w:r>
          </w:p>
          <w:p>
            <w:pPr>
              <w:spacing w:line="260" w:lineRule="exact"/>
              <w:ind w:firstLine="0" w:firstLineChars="0"/>
              <w:jc w:val="center"/>
              <w:rPr>
                <w:rFonts w:hint="eastAsia" w:ascii="黑体" w:hAnsi="黑体" w:eastAsia="黑体" w:cs="黑体"/>
                <w:color w:val="auto"/>
                <w:kern w:val="0"/>
                <w:sz w:val="22"/>
                <w:szCs w:val="22"/>
                <w:highlight w:val="none"/>
              </w:rPr>
            </w:pPr>
            <w:r>
              <w:rPr>
                <w:rFonts w:hint="eastAsia" w:ascii="黑体" w:hAnsi="黑体" w:eastAsia="黑体" w:cs="黑体"/>
                <w:color w:val="auto"/>
                <w:kern w:val="0"/>
                <w:sz w:val="22"/>
                <w:szCs w:val="22"/>
                <w:highlight w:val="none"/>
              </w:rPr>
              <w:t>验收</w:t>
            </w:r>
          </w:p>
        </w:tc>
        <w:tc>
          <w:tcPr>
            <w:tcW w:w="771" w:type="dxa"/>
            <w:tcBorders>
              <w:top w:val="single" w:color="auto" w:sz="4" w:space="0"/>
              <w:left w:val="single" w:color="auto" w:sz="4" w:space="0"/>
              <w:bottom w:val="single" w:color="auto" w:sz="4" w:space="0"/>
              <w:right w:val="single" w:color="auto" w:sz="4" w:space="0"/>
            </w:tcBorders>
            <w:vAlign w:val="center"/>
          </w:tcPr>
          <w:p>
            <w:pPr>
              <w:spacing w:line="260" w:lineRule="exact"/>
              <w:ind w:firstLine="0" w:firstLineChars="0"/>
              <w:jc w:val="center"/>
              <w:rPr>
                <w:rFonts w:hint="eastAsia" w:ascii="黑体" w:hAnsi="黑体" w:eastAsia="黑体" w:cs="黑体"/>
                <w:color w:val="auto"/>
                <w:kern w:val="0"/>
                <w:sz w:val="22"/>
                <w:szCs w:val="22"/>
                <w:highlight w:val="none"/>
              </w:rPr>
            </w:pPr>
            <w:r>
              <w:rPr>
                <w:rFonts w:hint="eastAsia" w:ascii="黑体" w:hAnsi="黑体" w:eastAsia="黑体" w:cs="黑体"/>
                <w:color w:val="auto"/>
                <w:kern w:val="0"/>
                <w:sz w:val="22"/>
                <w:szCs w:val="22"/>
                <w:highlight w:val="none"/>
              </w:rPr>
              <w:t>验收</w:t>
            </w:r>
          </w:p>
          <w:p>
            <w:pPr>
              <w:spacing w:line="260" w:lineRule="exact"/>
              <w:ind w:firstLine="0" w:firstLineChars="0"/>
              <w:jc w:val="center"/>
              <w:rPr>
                <w:rFonts w:hint="eastAsia" w:ascii="黑体" w:hAnsi="黑体" w:eastAsia="黑体" w:cs="黑体"/>
                <w:color w:val="auto"/>
                <w:kern w:val="0"/>
                <w:sz w:val="22"/>
                <w:szCs w:val="22"/>
                <w:highlight w:val="none"/>
              </w:rPr>
            </w:pPr>
            <w:r>
              <w:rPr>
                <w:rFonts w:hint="eastAsia" w:ascii="黑体" w:hAnsi="黑体" w:eastAsia="黑体" w:cs="黑体"/>
                <w:color w:val="auto"/>
                <w:kern w:val="0"/>
                <w:sz w:val="22"/>
                <w:szCs w:val="22"/>
                <w:highlight w:val="none"/>
              </w:rPr>
              <w:t>合格</w:t>
            </w:r>
          </w:p>
        </w:tc>
        <w:tc>
          <w:tcPr>
            <w:tcW w:w="757" w:type="dxa"/>
            <w:vMerge w:val="continue"/>
            <w:tcBorders>
              <w:top w:val="single" w:color="auto" w:sz="4" w:space="0"/>
              <w:left w:val="single" w:color="auto" w:sz="4" w:space="0"/>
              <w:bottom w:val="single" w:color="auto" w:sz="4" w:space="0"/>
              <w:right w:val="single" w:color="auto" w:sz="4" w:space="0"/>
            </w:tcBorders>
            <w:vAlign w:val="center"/>
          </w:tcPr>
          <w:p>
            <w:pPr>
              <w:spacing w:line="260" w:lineRule="exact"/>
              <w:ind w:firstLine="0" w:firstLineChars="0"/>
              <w:jc w:val="center"/>
              <w:rPr>
                <w:rFonts w:hint="eastAsia" w:ascii="黑体" w:hAnsi="黑体" w:eastAsia="黑体" w:cs="黑体"/>
                <w:color w:val="auto"/>
                <w:kern w:val="0"/>
                <w:sz w:val="22"/>
                <w:szCs w:val="22"/>
                <w:highlight w:val="none"/>
              </w:rPr>
            </w:pPr>
          </w:p>
        </w:tc>
        <w:tc>
          <w:tcPr>
            <w:tcW w:w="757" w:type="dxa"/>
            <w:vMerge w:val="continue"/>
            <w:tcBorders>
              <w:top w:val="single" w:color="auto" w:sz="4" w:space="0"/>
              <w:left w:val="single" w:color="auto" w:sz="4" w:space="0"/>
              <w:bottom w:val="single" w:color="000000" w:sz="4" w:space="0"/>
              <w:right w:val="single" w:color="auto" w:sz="4" w:space="0"/>
            </w:tcBorders>
            <w:vAlign w:val="center"/>
          </w:tcPr>
          <w:p>
            <w:pPr>
              <w:spacing w:line="260" w:lineRule="exact"/>
              <w:ind w:firstLine="0" w:firstLineChars="0"/>
              <w:jc w:val="center"/>
              <w:rPr>
                <w:rFonts w:hint="eastAsia" w:ascii="黑体" w:hAnsi="黑体" w:eastAsia="黑体" w:cs="黑体"/>
                <w:color w:val="auto"/>
                <w:kern w:val="0"/>
                <w:sz w:val="22"/>
                <w:szCs w:val="22"/>
                <w:highlight w:val="none"/>
              </w:rPr>
            </w:pPr>
          </w:p>
        </w:tc>
      </w:tr>
      <w:tr>
        <w:tblPrEx>
          <w:tblCellMar>
            <w:top w:w="0" w:type="dxa"/>
            <w:left w:w="51" w:type="dxa"/>
            <w:bottom w:w="0" w:type="dxa"/>
            <w:right w:w="51" w:type="dxa"/>
          </w:tblCellMar>
        </w:tblPrEx>
        <w:trPr>
          <w:trHeight w:val="397" w:hRule="atLeast"/>
          <w:jc w:val="center"/>
        </w:trPr>
        <w:tc>
          <w:tcPr>
            <w:tcW w:w="3629" w:type="dxa"/>
            <w:tcBorders>
              <w:top w:val="single" w:color="auto" w:sz="4" w:space="0"/>
              <w:left w:val="single" w:color="auto" w:sz="4" w:space="0"/>
              <w:bottom w:val="single" w:color="auto" w:sz="4" w:space="0"/>
              <w:right w:val="single" w:color="auto" w:sz="4" w:space="0"/>
            </w:tcBorders>
            <w:vAlign w:val="center"/>
          </w:tcPr>
          <w:p>
            <w:pPr>
              <w:spacing w:line="260" w:lineRule="exact"/>
              <w:ind w:firstLine="0" w:firstLineChars="0"/>
              <w:jc w:val="center"/>
              <w:rPr>
                <w:rFonts w:hint="default" w:ascii="Times New Roman" w:hAnsi="Times New Roman" w:eastAsia="仿宋_GB2312" w:cs="Times New Roman"/>
                <w:color w:val="auto"/>
                <w:kern w:val="0"/>
                <w:sz w:val="22"/>
                <w:szCs w:val="22"/>
                <w:highlight w:val="none"/>
              </w:rPr>
            </w:pPr>
            <w:r>
              <w:rPr>
                <w:rFonts w:hint="default" w:ascii="Times New Roman" w:hAnsi="Times New Roman" w:eastAsia="仿宋_GB2312" w:cs="Times New Roman"/>
                <w:color w:val="auto"/>
                <w:kern w:val="0"/>
                <w:sz w:val="22"/>
                <w:szCs w:val="22"/>
                <w:highlight w:val="none"/>
              </w:rPr>
              <w:t>中小河流治理</w:t>
            </w:r>
          </w:p>
        </w:tc>
        <w:tc>
          <w:tcPr>
            <w:tcW w:w="757" w:type="dxa"/>
            <w:tcBorders>
              <w:top w:val="single" w:color="auto" w:sz="4" w:space="0"/>
              <w:left w:val="single" w:color="auto" w:sz="4" w:space="0"/>
              <w:bottom w:val="single" w:color="auto" w:sz="4" w:space="0"/>
              <w:right w:val="single" w:color="auto" w:sz="4" w:space="0"/>
            </w:tcBorders>
            <w:vAlign w:val="center"/>
          </w:tcPr>
          <w:p>
            <w:pPr>
              <w:spacing w:line="260" w:lineRule="exact"/>
              <w:ind w:firstLine="0" w:firstLineChars="0"/>
              <w:jc w:val="center"/>
              <w:rPr>
                <w:rFonts w:hint="eastAsia" w:ascii="Times New Roman" w:hAnsi="Times New Roman" w:eastAsia="仿宋_GB2312" w:cs="Times New Roman"/>
                <w:color w:val="auto"/>
                <w:kern w:val="0"/>
                <w:sz w:val="22"/>
                <w:highlight w:val="none"/>
                <w:lang w:val="en-US" w:eastAsia="zh-CN"/>
              </w:rPr>
            </w:pPr>
            <w:r>
              <w:rPr>
                <w:rFonts w:hint="eastAsia" w:ascii="Times New Roman" w:hAnsi="Times New Roman" w:eastAsia="仿宋_GB2312" w:cs="Times New Roman"/>
                <w:color w:val="auto"/>
                <w:kern w:val="0"/>
                <w:sz w:val="22"/>
                <w:highlight w:val="none"/>
                <w:lang w:val="en-US" w:eastAsia="zh-CN"/>
              </w:rPr>
              <w:t>1</w:t>
            </w:r>
          </w:p>
        </w:tc>
        <w:tc>
          <w:tcPr>
            <w:tcW w:w="757" w:type="dxa"/>
            <w:tcBorders>
              <w:top w:val="single" w:color="auto" w:sz="4" w:space="0"/>
              <w:left w:val="single" w:color="auto" w:sz="4" w:space="0"/>
              <w:bottom w:val="single" w:color="auto" w:sz="4" w:space="0"/>
              <w:right w:val="single" w:color="auto" w:sz="4" w:space="0"/>
            </w:tcBorders>
            <w:vAlign w:val="center"/>
          </w:tcPr>
          <w:p>
            <w:pPr>
              <w:spacing w:line="260" w:lineRule="exact"/>
              <w:ind w:firstLine="0" w:firstLineChars="0"/>
              <w:jc w:val="center"/>
              <w:rPr>
                <w:rFonts w:hint="default" w:ascii="Times New Roman" w:hAnsi="Times New Roman" w:eastAsia="仿宋_GB2312" w:cs="Times New Roman"/>
                <w:color w:val="auto"/>
                <w:kern w:val="0"/>
                <w:sz w:val="22"/>
                <w:highlight w:val="none"/>
              </w:rPr>
            </w:pPr>
            <w:r>
              <w:rPr>
                <w:rFonts w:hint="eastAsia" w:ascii="Times New Roman" w:hAnsi="Times New Roman" w:eastAsia="仿宋_GB2312" w:cs="Times New Roman"/>
                <w:color w:val="auto"/>
                <w:kern w:val="0"/>
                <w:sz w:val="22"/>
                <w:highlight w:val="none"/>
                <w:lang w:val="en-US" w:eastAsia="zh-CN"/>
              </w:rPr>
              <w:t>1</w:t>
            </w:r>
          </w:p>
        </w:tc>
        <w:tc>
          <w:tcPr>
            <w:tcW w:w="757" w:type="dxa"/>
            <w:tcBorders>
              <w:top w:val="single" w:color="auto" w:sz="4" w:space="0"/>
              <w:left w:val="single" w:color="auto" w:sz="4" w:space="0"/>
              <w:bottom w:val="single" w:color="auto" w:sz="4" w:space="0"/>
              <w:right w:val="single" w:color="auto" w:sz="4" w:space="0"/>
            </w:tcBorders>
            <w:vAlign w:val="center"/>
          </w:tcPr>
          <w:p>
            <w:pPr>
              <w:spacing w:line="260" w:lineRule="exact"/>
              <w:ind w:firstLine="0" w:firstLineChars="0"/>
              <w:jc w:val="center"/>
              <w:rPr>
                <w:rFonts w:hint="default" w:ascii="Times New Roman" w:hAnsi="Times New Roman" w:eastAsia="仿宋_GB2312" w:cs="Times New Roman"/>
                <w:color w:val="auto"/>
                <w:kern w:val="0"/>
                <w:sz w:val="22"/>
                <w:highlight w:val="none"/>
              </w:rPr>
            </w:pPr>
            <w:r>
              <w:rPr>
                <w:rFonts w:hint="eastAsia" w:ascii="Times New Roman" w:hAnsi="Times New Roman" w:eastAsia="仿宋_GB2312" w:cs="Times New Roman"/>
                <w:color w:val="auto"/>
                <w:kern w:val="0"/>
                <w:sz w:val="22"/>
                <w:highlight w:val="none"/>
                <w:lang w:val="en-US" w:eastAsia="zh-CN"/>
              </w:rPr>
              <w:t>1</w:t>
            </w:r>
          </w:p>
        </w:tc>
        <w:tc>
          <w:tcPr>
            <w:tcW w:w="757" w:type="dxa"/>
            <w:tcBorders>
              <w:top w:val="single" w:color="auto" w:sz="4" w:space="0"/>
              <w:left w:val="single" w:color="auto" w:sz="4" w:space="0"/>
              <w:bottom w:val="single" w:color="auto" w:sz="4" w:space="0"/>
              <w:right w:val="single" w:color="auto" w:sz="4" w:space="0"/>
            </w:tcBorders>
            <w:vAlign w:val="center"/>
          </w:tcPr>
          <w:p>
            <w:pPr>
              <w:spacing w:line="260" w:lineRule="exact"/>
              <w:ind w:firstLine="0" w:firstLineChars="0"/>
              <w:jc w:val="center"/>
              <w:rPr>
                <w:rFonts w:hint="default" w:ascii="Times New Roman" w:hAnsi="Times New Roman" w:eastAsia="仿宋_GB2312" w:cs="Times New Roman"/>
                <w:color w:val="auto"/>
                <w:kern w:val="0"/>
                <w:sz w:val="22"/>
                <w:highlight w:val="none"/>
              </w:rPr>
            </w:pPr>
            <w:r>
              <w:rPr>
                <w:rFonts w:hint="eastAsia" w:ascii="Times New Roman" w:hAnsi="Times New Roman" w:eastAsia="仿宋_GB2312" w:cs="Times New Roman"/>
                <w:color w:val="auto"/>
                <w:kern w:val="0"/>
                <w:sz w:val="22"/>
                <w:highlight w:val="none"/>
                <w:lang w:val="en-US" w:eastAsia="zh-CN"/>
              </w:rPr>
              <w:t>1</w:t>
            </w:r>
          </w:p>
        </w:tc>
        <w:tc>
          <w:tcPr>
            <w:tcW w:w="771" w:type="dxa"/>
            <w:tcBorders>
              <w:top w:val="single" w:color="auto" w:sz="4" w:space="0"/>
              <w:left w:val="single" w:color="auto" w:sz="4" w:space="0"/>
              <w:bottom w:val="single" w:color="auto" w:sz="4" w:space="0"/>
              <w:right w:val="single" w:color="auto" w:sz="4" w:space="0"/>
            </w:tcBorders>
            <w:vAlign w:val="center"/>
          </w:tcPr>
          <w:p>
            <w:pPr>
              <w:spacing w:line="260" w:lineRule="exact"/>
              <w:ind w:firstLine="0" w:firstLineChars="0"/>
              <w:jc w:val="center"/>
              <w:rPr>
                <w:rFonts w:hint="default" w:ascii="Times New Roman" w:hAnsi="Times New Roman" w:eastAsia="仿宋_GB2312" w:cs="Times New Roman"/>
                <w:color w:val="auto"/>
                <w:kern w:val="0"/>
                <w:sz w:val="22"/>
                <w:highlight w:val="none"/>
              </w:rPr>
            </w:pPr>
            <w:r>
              <w:rPr>
                <w:rFonts w:hint="eastAsia" w:ascii="Times New Roman" w:hAnsi="Times New Roman" w:eastAsia="仿宋_GB2312" w:cs="Times New Roman"/>
                <w:color w:val="auto"/>
                <w:kern w:val="0"/>
                <w:sz w:val="22"/>
                <w:highlight w:val="none"/>
                <w:lang w:val="en-US" w:eastAsia="zh-CN"/>
              </w:rPr>
              <w:t>1</w:t>
            </w:r>
          </w:p>
        </w:tc>
        <w:tc>
          <w:tcPr>
            <w:tcW w:w="757" w:type="dxa"/>
            <w:tcBorders>
              <w:top w:val="single" w:color="auto" w:sz="4" w:space="0"/>
              <w:left w:val="single" w:color="auto" w:sz="4" w:space="0"/>
              <w:bottom w:val="single" w:color="auto" w:sz="4" w:space="0"/>
              <w:right w:val="single" w:color="auto" w:sz="4" w:space="0"/>
            </w:tcBorders>
            <w:vAlign w:val="center"/>
          </w:tcPr>
          <w:p>
            <w:pPr>
              <w:spacing w:line="260" w:lineRule="exact"/>
              <w:ind w:firstLine="0" w:firstLineChars="0"/>
              <w:jc w:val="center"/>
              <w:rPr>
                <w:rFonts w:hint="eastAsia" w:ascii="Times New Roman" w:hAnsi="Times New Roman" w:eastAsia="仿宋_GB2312" w:cs="Times New Roman"/>
                <w:color w:val="auto"/>
                <w:kern w:val="0"/>
                <w:sz w:val="22"/>
                <w:highlight w:val="none"/>
                <w:lang w:val="en-US" w:eastAsia="zh-CN"/>
              </w:rPr>
            </w:pPr>
            <w:r>
              <w:rPr>
                <w:rFonts w:hint="eastAsia" w:ascii="Times New Roman" w:hAnsi="Times New Roman" w:eastAsia="仿宋_GB2312" w:cs="Times New Roman"/>
                <w:color w:val="auto"/>
                <w:kern w:val="0"/>
                <w:sz w:val="22"/>
                <w:highlight w:val="none"/>
                <w:lang w:val="en-US" w:eastAsia="zh-CN"/>
              </w:rPr>
              <w:t>100</w:t>
            </w:r>
          </w:p>
        </w:tc>
        <w:tc>
          <w:tcPr>
            <w:tcW w:w="757" w:type="dxa"/>
            <w:tcBorders>
              <w:top w:val="nil"/>
              <w:left w:val="nil"/>
              <w:bottom w:val="single" w:color="auto" w:sz="4" w:space="0"/>
              <w:right w:val="single" w:color="auto" w:sz="4" w:space="0"/>
            </w:tcBorders>
            <w:vAlign w:val="center"/>
          </w:tcPr>
          <w:p>
            <w:pPr>
              <w:spacing w:line="260" w:lineRule="exact"/>
              <w:ind w:firstLine="0" w:firstLineChars="0"/>
              <w:jc w:val="center"/>
              <w:rPr>
                <w:rFonts w:hint="eastAsia" w:ascii="Times New Roman" w:hAnsi="Times New Roman" w:eastAsia="仿宋_GB2312" w:cs="Times New Roman"/>
                <w:color w:val="auto"/>
                <w:kern w:val="0"/>
                <w:sz w:val="22"/>
                <w:highlight w:val="none"/>
                <w:lang w:val="en-US" w:eastAsia="zh-CN"/>
              </w:rPr>
            </w:pPr>
            <w:r>
              <w:rPr>
                <w:rFonts w:hint="eastAsia" w:ascii="Times New Roman" w:hAnsi="Times New Roman" w:eastAsia="仿宋_GB2312" w:cs="Times New Roman"/>
                <w:color w:val="auto"/>
                <w:kern w:val="0"/>
                <w:sz w:val="22"/>
                <w:highlight w:val="none"/>
                <w:lang w:val="en-US" w:eastAsia="zh-CN"/>
              </w:rPr>
              <w:t>100</w:t>
            </w:r>
          </w:p>
        </w:tc>
      </w:tr>
      <w:tr>
        <w:tblPrEx>
          <w:tblCellMar>
            <w:top w:w="0" w:type="dxa"/>
            <w:left w:w="51" w:type="dxa"/>
            <w:bottom w:w="0" w:type="dxa"/>
            <w:right w:w="51" w:type="dxa"/>
          </w:tblCellMar>
        </w:tblPrEx>
        <w:trPr>
          <w:trHeight w:val="397" w:hRule="atLeast"/>
          <w:jc w:val="center"/>
        </w:trPr>
        <w:tc>
          <w:tcPr>
            <w:tcW w:w="3629" w:type="dxa"/>
            <w:tcBorders>
              <w:top w:val="single" w:color="auto" w:sz="4" w:space="0"/>
              <w:left w:val="single" w:color="auto" w:sz="4" w:space="0"/>
              <w:bottom w:val="single" w:color="auto" w:sz="4" w:space="0"/>
              <w:right w:val="single" w:color="auto" w:sz="4" w:space="0"/>
            </w:tcBorders>
            <w:vAlign w:val="center"/>
          </w:tcPr>
          <w:p>
            <w:pPr>
              <w:spacing w:line="260" w:lineRule="exact"/>
              <w:ind w:firstLine="0" w:firstLineChars="0"/>
              <w:jc w:val="center"/>
              <w:rPr>
                <w:rFonts w:hint="default" w:ascii="Times New Roman" w:hAnsi="Times New Roman" w:eastAsia="仿宋_GB2312" w:cs="Times New Roman"/>
                <w:color w:val="auto"/>
                <w:kern w:val="0"/>
                <w:sz w:val="22"/>
                <w:szCs w:val="22"/>
                <w:highlight w:val="none"/>
              </w:rPr>
            </w:pPr>
            <w:r>
              <w:rPr>
                <w:rFonts w:hint="eastAsia" w:ascii="仿宋" w:hAnsi="仿宋" w:eastAsia="仿宋" w:cs="FangSong_GB2312"/>
                <w:bCs/>
                <w:color w:val="000000"/>
                <w:sz w:val="21"/>
                <w:szCs w:val="21"/>
              </w:rPr>
              <w:t>小型病</w:t>
            </w:r>
            <w:r>
              <w:rPr>
                <w:rFonts w:hint="eastAsia" w:ascii="仿宋" w:hAnsi="仿宋" w:eastAsia="仿宋" w:cs="宋体"/>
                <w:bCs/>
                <w:color w:val="000000"/>
                <w:sz w:val="21"/>
                <w:szCs w:val="21"/>
              </w:rPr>
              <w:t>险</w:t>
            </w:r>
            <w:r>
              <w:rPr>
                <w:rFonts w:hint="eastAsia" w:ascii="仿宋" w:hAnsi="仿宋" w:eastAsia="仿宋" w:cs="FangSong_GB2312"/>
                <w:bCs/>
                <w:color w:val="000000"/>
                <w:sz w:val="21"/>
                <w:szCs w:val="21"/>
              </w:rPr>
              <w:t>水</w:t>
            </w:r>
            <w:r>
              <w:rPr>
                <w:rFonts w:hint="eastAsia" w:ascii="仿宋" w:hAnsi="仿宋" w:eastAsia="仿宋" w:cs="宋体"/>
                <w:bCs/>
                <w:color w:val="000000"/>
                <w:sz w:val="21"/>
                <w:szCs w:val="21"/>
              </w:rPr>
              <w:t>库</w:t>
            </w:r>
            <w:r>
              <w:rPr>
                <w:rFonts w:hint="eastAsia" w:ascii="仿宋" w:hAnsi="仿宋" w:eastAsia="仿宋" w:cs="FangSong_GB2312"/>
                <w:bCs/>
                <w:color w:val="000000"/>
                <w:sz w:val="21"/>
                <w:szCs w:val="21"/>
              </w:rPr>
              <w:t>除</w:t>
            </w:r>
            <w:r>
              <w:rPr>
                <w:rFonts w:hint="eastAsia" w:ascii="仿宋" w:hAnsi="仿宋" w:eastAsia="仿宋" w:cs="宋体"/>
                <w:bCs/>
                <w:color w:val="000000"/>
                <w:sz w:val="21"/>
                <w:szCs w:val="21"/>
              </w:rPr>
              <w:t>险</w:t>
            </w:r>
            <w:r>
              <w:rPr>
                <w:rFonts w:hint="eastAsia" w:ascii="仿宋" w:hAnsi="仿宋" w:eastAsia="仿宋" w:cs="FangSong_GB2312"/>
                <w:bCs/>
                <w:color w:val="000000"/>
                <w:sz w:val="21"/>
                <w:szCs w:val="21"/>
              </w:rPr>
              <w:t>加固</w:t>
            </w:r>
          </w:p>
        </w:tc>
        <w:tc>
          <w:tcPr>
            <w:tcW w:w="757" w:type="dxa"/>
            <w:tcBorders>
              <w:top w:val="single" w:color="auto" w:sz="4" w:space="0"/>
              <w:left w:val="single" w:color="auto" w:sz="4" w:space="0"/>
              <w:bottom w:val="single" w:color="auto" w:sz="4" w:space="0"/>
              <w:right w:val="single" w:color="auto" w:sz="4" w:space="0"/>
            </w:tcBorders>
            <w:vAlign w:val="center"/>
          </w:tcPr>
          <w:p>
            <w:pPr>
              <w:spacing w:line="260" w:lineRule="exact"/>
              <w:ind w:firstLine="0" w:firstLineChars="0"/>
              <w:jc w:val="center"/>
              <w:rPr>
                <w:rFonts w:hint="eastAsia" w:ascii="Times New Roman" w:hAnsi="Times New Roman" w:eastAsia="仿宋_GB2312" w:cs="Times New Roman"/>
                <w:color w:val="auto"/>
                <w:kern w:val="0"/>
                <w:sz w:val="22"/>
                <w:highlight w:val="none"/>
                <w:lang w:val="en-US" w:eastAsia="zh-CN"/>
              </w:rPr>
            </w:pPr>
            <w:r>
              <w:rPr>
                <w:rFonts w:hint="eastAsia" w:ascii="Times New Roman" w:hAnsi="Times New Roman" w:eastAsia="仿宋_GB2312" w:cs="Times New Roman"/>
                <w:color w:val="auto"/>
                <w:kern w:val="0"/>
                <w:sz w:val="22"/>
                <w:highlight w:val="none"/>
                <w:lang w:val="en-US" w:eastAsia="zh-CN"/>
              </w:rPr>
              <w:t>1</w:t>
            </w:r>
          </w:p>
        </w:tc>
        <w:tc>
          <w:tcPr>
            <w:tcW w:w="757" w:type="dxa"/>
            <w:tcBorders>
              <w:top w:val="single" w:color="auto" w:sz="4" w:space="0"/>
              <w:left w:val="single" w:color="auto" w:sz="4" w:space="0"/>
              <w:bottom w:val="single" w:color="auto" w:sz="4" w:space="0"/>
              <w:right w:val="single" w:color="auto" w:sz="4" w:space="0"/>
            </w:tcBorders>
            <w:vAlign w:val="center"/>
          </w:tcPr>
          <w:p>
            <w:pPr>
              <w:spacing w:line="260" w:lineRule="exact"/>
              <w:ind w:firstLine="0" w:firstLineChars="0"/>
              <w:jc w:val="center"/>
              <w:rPr>
                <w:rFonts w:hint="default" w:ascii="Times New Roman" w:hAnsi="Times New Roman" w:eastAsia="仿宋_GB2312" w:cs="Times New Roman"/>
                <w:color w:val="auto"/>
                <w:kern w:val="0"/>
                <w:sz w:val="22"/>
                <w:highlight w:val="none"/>
              </w:rPr>
            </w:pPr>
            <w:r>
              <w:rPr>
                <w:rFonts w:hint="eastAsia" w:ascii="Times New Roman" w:hAnsi="Times New Roman" w:eastAsia="仿宋_GB2312" w:cs="Times New Roman"/>
                <w:color w:val="auto"/>
                <w:kern w:val="0"/>
                <w:sz w:val="22"/>
                <w:highlight w:val="none"/>
                <w:lang w:val="en-US" w:eastAsia="zh-CN"/>
              </w:rPr>
              <w:t>1</w:t>
            </w:r>
          </w:p>
        </w:tc>
        <w:tc>
          <w:tcPr>
            <w:tcW w:w="757" w:type="dxa"/>
            <w:tcBorders>
              <w:top w:val="single" w:color="auto" w:sz="4" w:space="0"/>
              <w:left w:val="single" w:color="auto" w:sz="4" w:space="0"/>
              <w:bottom w:val="single" w:color="auto" w:sz="4" w:space="0"/>
              <w:right w:val="single" w:color="auto" w:sz="4" w:space="0"/>
            </w:tcBorders>
            <w:vAlign w:val="center"/>
          </w:tcPr>
          <w:p>
            <w:pPr>
              <w:spacing w:line="260" w:lineRule="exact"/>
              <w:ind w:firstLine="0" w:firstLineChars="0"/>
              <w:jc w:val="center"/>
              <w:rPr>
                <w:rFonts w:hint="default" w:ascii="Times New Roman" w:hAnsi="Times New Roman" w:eastAsia="仿宋_GB2312" w:cs="Times New Roman"/>
                <w:color w:val="auto"/>
                <w:kern w:val="0"/>
                <w:sz w:val="22"/>
                <w:highlight w:val="none"/>
              </w:rPr>
            </w:pPr>
            <w:r>
              <w:rPr>
                <w:rFonts w:hint="eastAsia" w:ascii="Times New Roman" w:hAnsi="Times New Roman" w:eastAsia="仿宋_GB2312" w:cs="Times New Roman"/>
                <w:color w:val="auto"/>
                <w:kern w:val="0"/>
                <w:sz w:val="22"/>
                <w:highlight w:val="none"/>
                <w:lang w:val="en-US" w:eastAsia="zh-CN"/>
              </w:rPr>
              <w:t>1</w:t>
            </w:r>
          </w:p>
        </w:tc>
        <w:tc>
          <w:tcPr>
            <w:tcW w:w="757" w:type="dxa"/>
            <w:tcBorders>
              <w:top w:val="single" w:color="auto" w:sz="4" w:space="0"/>
              <w:left w:val="single" w:color="auto" w:sz="4" w:space="0"/>
              <w:bottom w:val="single" w:color="auto" w:sz="4" w:space="0"/>
              <w:right w:val="single" w:color="auto" w:sz="4" w:space="0"/>
            </w:tcBorders>
            <w:vAlign w:val="center"/>
          </w:tcPr>
          <w:p>
            <w:pPr>
              <w:spacing w:line="260" w:lineRule="exact"/>
              <w:ind w:firstLine="0" w:firstLineChars="0"/>
              <w:jc w:val="center"/>
              <w:rPr>
                <w:rFonts w:hint="default" w:ascii="Times New Roman" w:hAnsi="Times New Roman" w:eastAsia="仿宋_GB2312" w:cs="Times New Roman"/>
                <w:color w:val="auto"/>
                <w:kern w:val="0"/>
                <w:sz w:val="22"/>
                <w:highlight w:val="none"/>
              </w:rPr>
            </w:pPr>
            <w:r>
              <w:rPr>
                <w:rFonts w:hint="eastAsia" w:ascii="Times New Roman" w:hAnsi="Times New Roman" w:eastAsia="仿宋_GB2312" w:cs="Times New Roman"/>
                <w:color w:val="auto"/>
                <w:kern w:val="0"/>
                <w:sz w:val="22"/>
                <w:highlight w:val="none"/>
                <w:lang w:val="en-US" w:eastAsia="zh-CN"/>
              </w:rPr>
              <w:t>1</w:t>
            </w:r>
          </w:p>
        </w:tc>
        <w:tc>
          <w:tcPr>
            <w:tcW w:w="771" w:type="dxa"/>
            <w:tcBorders>
              <w:top w:val="single" w:color="auto" w:sz="4" w:space="0"/>
              <w:left w:val="single" w:color="auto" w:sz="4" w:space="0"/>
              <w:bottom w:val="single" w:color="auto" w:sz="4" w:space="0"/>
              <w:right w:val="single" w:color="auto" w:sz="4" w:space="0"/>
            </w:tcBorders>
            <w:vAlign w:val="center"/>
          </w:tcPr>
          <w:p>
            <w:pPr>
              <w:spacing w:line="260" w:lineRule="exact"/>
              <w:ind w:firstLine="0" w:firstLineChars="0"/>
              <w:jc w:val="center"/>
              <w:rPr>
                <w:rFonts w:hint="default" w:ascii="Times New Roman" w:hAnsi="Times New Roman" w:eastAsia="仿宋_GB2312" w:cs="Times New Roman"/>
                <w:color w:val="auto"/>
                <w:kern w:val="0"/>
                <w:sz w:val="22"/>
                <w:highlight w:val="none"/>
              </w:rPr>
            </w:pPr>
            <w:r>
              <w:rPr>
                <w:rFonts w:hint="eastAsia" w:ascii="Times New Roman" w:hAnsi="Times New Roman" w:eastAsia="仿宋_GB2312" w:cs="Times New Roman"/>
                <w:color w:val="auto"/>
                <w:kern w:val="0"/>
                <w:sz w:val="22"/>
                <w:highlight w:val="none"/>
                <w:lang w:val="en-US" w:eastAsia="zh-CN"/>
              </w:rPr>
              <w:t>1</w:t>
            </w:r>
          </w:p>
        </w:tc>
        <w:tc>
          <w:tcPr>
            <w:tcW w:w="757" w:type="dxa"/>
            <w:tcBorders>
              <w:top w:val="single" w:color="auto" w:sz="4" w:space="0"/>
              <w:left w:val="single" w:color="auto" w:sz="4" w:space="0"/>
              <w:bottom w:val="single" w:color="auto" w:sz="4" w:space="0"/>
              <w:right w:val="single" w:color="auto" w:sz="4" w:space="0"/>
            </w:tcBorders>
            <w:vAlign w:val="center"/>
          </w:tcPr>
          <w:p>
            <w:pPr>
              <w:spacing w:line="260" w:lineRule="exact"/>
              <w:ind w:firstLine="0" w:firstLineChars="0"/>
              <w:jc w:val="center"/>
              <w:rPr>
                <w:rFonts w:hint="eastAsia" w:ascii="Times New Roman" w:hAnsi="Times New Roman" w:eastAsia="仿宋_GB2312" w:cs="Times New Roman"/>
                <w:color w:val="auto"/>
                <w:kern w:val="0"/>
                <w:sz w:val="22"/>
                <w:highlight w:val="none"/>
                <w:lang w:val="en-US" w:eastAsia="zh-CN"/>
              </w:rPr>
            </w:pPr>
            <w:r>
              <w:rPr>
                <w:rFonts w:hint="eastAsia" w:ascii="Times New Roman" w:hAnsi="Times New Roman" w:eastAsia="仿宋_GB2312" w:cs="Times New Roman"/>
                <w:color w:val="auto"/>
                <w:kern w:val="0"/>
                <w:sz w:val="22"/>
                <w:highlight w:val="none"/>
                <w:lang w:val="en-US" w:eastAsia="zh-CN"/>
              </w:rPr>
              <w:t>100</w:t>
            </w:r>
          </w:p>
        </w:tc>
        <w:tc>
          <w:tcPr>
            <w:tcW w:w="757" w:type="dxa"/>
            <w:tcBorders>
              <w:top w:val="single" w:color="auto" w:sz="4" w:space="0"/>
              <w:left w:val="nil"/>
              <w:bottom w:val="single" w:color="auto" w:sz="4" w:space="0"/>
              <w:right w:val="single" w:color="auto" w:sz="4" w:space="0"/>
            </w:tcBorders>
            <w:vAlign w:val="center"/>
          </w:tcPr>
          <w:p>
            <w:pPr>
              <w:spacing w:line="260" w:lineRule="exact"/>
              <w:ind w:firstLine="0" w:firstLineChars="0"/>
              <w:jc w:val="center"/>
              <w:rPr>
                <w:rFonts w:hint="eastAsia" w:ascii="Times New Roman" w:hAnsi="Times New Roman" w:eastAsia="仿宋_GB2312" w:cs="Times New Roman"/>
                <w:color w:val="auto"/>
                <w:kern w:val="0"/>
                <w:sz w:val="22"/>
                <w:highlight w:val="none"/>
                <w:lang w:val="en-US" w:eastAsia="zh-CN"/>
              </w:rPr>
            </w:pPr>
            <w:r>
              <w:rPr>
                <w:rFonts w:hint="eastAsia" w:ascii="Times New Roman" w:hAnsi="Times New Roman" w:eastAsia="仿宋_GB2312" w:cs="Times New Roman"/>
                <w:color w:val="auto"/>
                <w:kern w:val="0"/>
                <w:sz w:val="22"/>
                <w:highlight w:val="none"/>
                <w:lang w:val="en-US" w:eastAsia="zh-CN"/>
              </w:rPr>
              <w:t>100</w:t>
            </w:r>
          </w:p>
        </w:tc>
      </w:tr>
      <w:tr>
        <w:tblPrEx>
          <w:tblCellMar>
            <w:top w:w="0" w:type="dxa"/>
            <w:left w:w="51" w:type="dxa"/>
            <w:bottom w:w="0" w:type="dxa"/>
            <w:right w:w="51" w:type="dxa"/>
          </w:tblCellMar>
        </w:tblPrEx>
        <w:trPr>
          <w:trHeight w:val="397" w:hRule="atLeast"/>
          <w:jc w:val="center"/>
        </w:trPr>
        <w:tc>
          <w:tcPr>
            <w:tcW w:w="362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firstLine="0" w:firstLineChars="0"/>
              <w:jc w:val="center"/>
              <w:textAlignment w:val="auto"/>
              <w:rPr>
                <w:rFonts w:hint="default" w:ascii="Times New Roman" w:hAnsi="Times New Roman" w:eastAsia="仿宋_GB2312" w:cs="Times New Roman"/>
                <w:color w:val="auto"/>
                <w:kern w:val="0"/>
                <w:sz w:val="22"/>
                <w:szCs w:val="22"/>
                <w:highlight w:val="none"/>
              </w:rPr>
            </w:pPr>
            <w:r>
              <w:rPr>
                <w:rFonts w:hint="eastAsia" w:ascii="仿宋" w:hAnsi="仿宋" w:eastAsia="仿宋" w:cs="FangSong_GB2312"/>
                <w:bCs/>
                <w:color w:val="000000"/>
                <w:sz w:val="21"/>
                <w:szCs w:val="21"/>
              </w:rPr>
              <w:t>山洪灾害防治</w:t>
            </w:r>
          </w:p>
        </w:tc>
        <w:tc>
          <w:tcPr>
            <w:tcW w:w="757" w:type="dxa"/>
            <w:tcBorders>
              <w:top w:val="single" w:color="auto" w:sz="4" w:space="0"/>
              <w:left w:val="single" w:color="auto" w:sz="4" w:space="0"/>
              <w:bottom w:val="single" w:color="auto" w:sz="4" w:space="0"/>
              <w:right w:val="single" w:color="auto" w:sz="4" w:space="0"/>
            </w:tcBorders>
            <w:vAlign w:val="center"/>
          </w:tcPr>
          <w:p>
            <w:pPr>
              <w:spacing w:line="260" w:lineRule="exact"/>
              <w:ind w:firstLine="0" w:firstLineChars="0"/>
              <w:jc w:val="center"/>
              <w:rPr>
                <w:rFonts w:hint="eastAsia" w:ascii="Times New Roman" w:hAnsi="Times New Roman" w:eastAsia="仿宋_GB2312" w:cs="Times New Roman"/>
                <w:color w:val="auto"/>
                <w:kern w:val="0"/>
                <w:sz w:val="22"/>
                <w:highlight w:val="none"/>
                <w:lang w:val="en-US" w:eastAsia="zh-CN"/>
              </w:rPr>
            </w:pPr>
            <w:r>
              <w:rPr>
                <w:rFonts w:hint="eastAsia" w:ascii="Times New Roman" w:hAnsi="Times New Roman" w:eastAsia="仿宋_GB2312" w:cs="Times New Roman"/>
                <w:color w:val="auto"/>
                <w:kern w:val="0"/>
                <w:sz w:val="22"/>
                <w:highlight w:val="none"/>
                <w:lang w:val="en-US" w:eastAsia="zh-CN"/>
              </w:rPr>
              <w:t>1</w:t>
            </w:r>
          </w:p>
        </w:tc>
        <w:tc>
          <w:tcPr>
            <w:tcW w:w="757" w:type="dxa"/>
            <w:tcBorders>
              <w:top w:val="single" w:color="auto" w:sz="4" w:space="0"/>
              <w:left w:val="single" w:color="auto" w:sz="4" w:space="0"/>
              <w:bottom w:val="single" w:color="auto" w:sz="4" w:space="0"/>
              <w:right w:val="single" w:color="auto" w:sz="4" w:space="0"/>
            </w:tcBorders>
            <w:vAlign w:val="center"/>
          </w:tcPr>
          <w:p>
            <w:pPr>
              <w:spacing w:line="260" w:lineRule="exact"/>
              <w:ind w:firstLine="0" w:firstLineChars="0"/>
              <w:jc w:val="center"/>
              <w:rPr>
                <w:rFonts w:hint="default" w:ascii="Times New Roman" w:hAnsi="Times New Roman" w:eastAsia="仿宋_GB2312" w:cs="Times New Roman"/>
                <w:color w:val="auto"/>
                <w:kern w:val="0"/>
                <w:sz w:val="22"/>
                <w:highlight w:val="none"/>
              </w:rPr>
            </w:pPr>
            <w:r>
              <w:rPr>
                <w:rFonts w:hint="eastAsia" w:ascii="Times New Roman" w:hAnsi="Times New Roman" w:eastAsia="仿宋_GB2312" w:cs="Times New Roman"/>
                <w:color w:val="auto"/>
                <w:kern w:val="0"/>
                <w:sz w:val="22"/>
                <w:highlight w:val="none"/>
                <w:lang w:val="en-US" w:eastAsia="zh-CN"/>
              </w:rPr>
              <w:t>1</w:t>
            </w:r>
          </w:p>
        </w:tc>
        <w:tc>
          <w:tcPr>
            <w:tcW w:w="757" w:type="dxa"/>
            <w:tcBorders>
              <w:top w:val="single" w:color="auto" w:sz="4" w:space="0"/>
              <w:left w:val="single" w:color="auto" w:sz="4" w:space="0"/>
              <w:bottom w:val="single" w:color="auto" w:sz="4" w:space="0"/>
              <w:right w:val="single" w:color="auto" w:sz="4" w:space="0"/>
            </w:tcBorders>
            <w:vAlign w:val="center"/>
          </w:tcPr>
          <w:p>
            <w:pPr>
              <w:spacing w:line="260" w:lineRule="exact"/>
              <w:ind w:firstLine="0" w:firstLineChars="0"/>
              <w:jc w:val="center"/>
              <w:rPr>
                <w:rFonts w:hint="default" w:ascii="Times New Roman" w:hAnsi="Times New Roman" w:eastAsia="仿宋_GB2312" w:cs="Times New Roman"/>
                <w:color w:val="auto"/>
                <w:kern w:val="0"/>
                <w:sz w:val="22"/>
                <w:highlight w:val="none"/>
              </w:rPr>
            </w:pPr>
            <w:r>
              <w:rPr>
                <w:rFonts w:hint="eastAsia" w:ascii="Times New Roman" w:hAnsi="Times New Roman" w:eastAsia="仿宋_GB2312" w:cs="Times New Roman"/>
                <w:color w:val="auto"/>
                <w:kern w:val="0"/>
                <w:sz w:val="22"/>
                <w:highlight w:val="none"/>
                <w:lang w:val="en-US" w:eastAsia="zh-CN"/>
              </w:rPr>
              <w:t>1</w:t>
            </w:r>
          </w:p>
        </w:tc>
        <w:tc>
          <w:tcPr>
            <w:tcW w:w="757" w:type="dxa"/>
            <w:tcBorders>
              <w:top w:val="single" w:color="auto" w:sz="4" w:space="0"/>
              <w:left w:val="single" w:color="auto" w:sz="4" w:space="0"/>
              <w:bottom w:val="single" w:color="auto" w:sz="4" w:space="0"/>
              <w:right w:val="single" w:color="auto" w:sz="4" w:space="0"/>
            </w:tcBorders>
            <w:vAlign w:val="center"/>
          </w:tcPr>
          <w:p>
            <w:pPr>
              <w:spacing w:line="260" w:lineRule="exact"/>
              <w:ind w:firstLine="0" w:firstLineChars="0"/>
              <w:jc w:val="center"/>
              <w:rPr>
                <w:rFonts w:hint="default" w:ascii="Times New Roman" w:hAnsi="Times New Roman" w:eastAsia="仿宋_GB2312" w:cs="Times New Roman"/>
                <w:color w:val="auto"/>
                <w:kern w:val="0"/>
                <w:sz w:val="22"/>
                <w:highlight w:val="none"/>
              </w:rPr>
            </w:pPr>
            <w:r>
              <w:rPr>
                <w:rFonts w:hint="eastAsia" w:ascii="Times New Roman" w:hAnsi="Times New Roman" w:eastAsia="仿宋_GB2312" w:cs="Times New Roman"/>
                <w:color w:val="auto"/>
                <w:kern w:val="0"/>
                <w:sz w:val="22"/>
                <w:highlight w:val="none"/>
                <w:lang w:val="en-US" w:eastAsia="zh-CN"/>
              </w:rPr>
              <w:t>1</w:t>
            </w:r>
          </w:p>
        </w:tc>
        <w:tc>
          <w:tcPr>
            <w:tcW w:w="771" w:type="dxa"/>
            <w:tcBorders>
              <w:top w:val="single" w:color="auto" w:sz="4" w:space="0"/>
              <w:left w:val="single" w:color="auto" w:sz="4" w:space="0"/>
              <w:bottom w:val="single" w:color="auto" w:sz="4" w:space="0"/>
              <w:right w:val="single" w:color="auto" w:sz="4" w:space="0"/>
            </w:tcBorders>
            <w:vAlign w:val="center"/>
          </w:tcPr>
          <w:p>
            <w:pPr>
              <w:spacing w:line="260" w:lineRule="exact"/>
              <w:ind w:firstLine="0" w:firstLineChars="0"/>
              <w:jc w:val="center"/>
              <w:rPr>
                <w:rFonts w:hint="default" w:ascii="Times New Roman" w:hAnsi="Times New Roman" w:eastAsia="仿宋_GB2312" w:cs="Times New Roman"/>
                <w:color w:val="auto"/>
                <w:kern w:val="0"/>
                <w:sz w:val="22"/>
                <w:highlight w:val="none"/>
              </w:rPr>
            </w:pPr>
            <w:r>
              <w:rPr>
                <w:rFonts w:hint="eastAsia" w:ascii="Times New Roman" w:hAnsi="Times New Roman" w:eastAsia="仿宋_GB2312" w:cs="Times New Roman"/>
                <w:color w:val="auto"/>
                <w:kern w:val="0"/>
                <w:sz w:val="22"/>
                <w:highlight w:val="none"/>
                <w:lang w:val="en-US" w:eastAsia="zh-CN"/>
              </w:rPr>
              <w:t>1</w:t>
            </w:r>
          </w:p>
        </w:tc>
        <w:tc>
          <w:tcPr>
            <w:tcW w:w="757" w:type="dxa"/>
            <w:tcBorders>
              <w:top w:val="single" w:color="auto" w:sz="4" w:space="0"/>
              <w:left w:val="single" w:color="auto" w:sz="4" w:space="0"/>
              <w:bottom w:val="single" w:color="auto" w:sz="4" w:space="0"/>
              <w:right w:val="single" w:color="auto" w:sz="4" w:space="0"/>
            </w:tcBorders>
            <w:vAlign w:val="center"/>
          </w:tcPr>
          <w:p>
            <w:pPr>
              <w:spacing w:line="260" w:lineRule="exact"/>
              <w:ind w:firstLine="0" w:firstLineChars="0"/>
              <w:jc w:val="center"/>
              <w:rPr>
                <w:rFonts w:hint="eastAsia" w:ascii="Times New Roman" w:hAnsi="Times New Roman" w:eastAsia="仿宋_GB2312" w:cs="Times New Roman"/>
                <w:color w:val="auto"/>
                <w:kern w:val="0"/>
                <w:sz w:val="22"/>
                <w:highlight w:val="none"/>
                <w:lang w:val="en-US" w:eastAsia="zh-CN"/>
              </w:rPr>
            </w:pPr>
            <w:r>
              <w:rPr>
                <w:rFonts w:hint="eastAsia" w:ascii="Times New Roman" w:hAnsi="Times New Roman" w:eastAsia="仿宋_GB2312" w:cs="Times New Roman"/>
                <w:color w:val="auto"/>
                <w:kern w:val="0"/>
                <w:sz w:val="22"/>
                <w:highlight w:val="none"/>
                <w:lang w:val="en-US" w:eastAsia="zh-CN"/>
              </w:rPr>
              <w:t>100</w:t>
            </w:r>
          </w:p>
        </w:tc>
        <w:tc>
          <w:tcPr>
            <w:tcW w:w="757" w:type="dxa"/>
            <w:tcBorders>
              <w:top w:val="single" w:color="auto" w:sz="4" w:space="0"/>
              <w:left w:val="nil"/>
              <w:bottom w:val="single" w:color="auto" w:sz="4" w:space="0"/>
              <w:right w:val="single" w:color="auto" w:sz="4" w:space="0"/>
            </w:tcBorders>
            <w:vAlign w:val="center"/>
          </w:tcPr>
          <w:p>
            <w:pPr>
              <w:spacing w:line="260" w:lineRule="exact"/>
              <w:ind w:firstLine="0" w:firstLineChars="0"/>
              <w:jc w:val="center"/>
              <w:rPr>
                <w:rFonts w:hint="eastAsia" w:ascii="Times New Roman" w:hAnsi="Times New Roman" w:eastAsia="仿宋_GB2312" w:cs="Times New Roman"/>
                <w:color w:val="auto"/>
                <w:kern w:val="0"/>
                <w:sz w:val="22"/>
                <w:highlight w:val="none"/>
                <w:lang w:val="en-US" w:eastAsia="zh-CN"/>
              </w:rPr>
            </w:pPr>
            <w:r>
              <w:rPr>
                <w:rFonts w:hint="eastAsia" w:ascii="Times New Roman" w:hAnsi="Times New Roman" w:eastAsia="仿宋_GB2312" w:cs="Times New Roman"/>
                <w:color w:val="auto"/>
                <w:kern w:val="0"/>
                <w:sz w:val="22"/>
                <w:highlight w:val="none"/>
                <w:lang w:val="en-US" w:eastAsia="zh-CN"/>
              </w:rPr>
              <w:t>100</w:t>
            </w:r>
          </w:p>
        </w:tc>
      </w:tr>
      <w:tr>
        <w:tblPrEx>
          <w:tblCellMar>
            <w:top w:w="0" w:type="dxa"/>
            <w:left w:w="51" w:type="dxa"/>
            <w:bottom w:w="0" w:type="dxa"/>
            <w:right w:w="51" w:type="dxa"/>
          </w:tblCellMar>
        </w:tblPrEx>
        <w:trPr>
          <w:trHeight w:val="397" w:hRule="atLeast"/>
          <w:jc w:val="center"/>
        </w:trPr>
        <w:tc>
          <w:tcPr>
            <w:tcW w:w="362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firstLine="0" w:firstLineChars="0"/>
              <w:jc w:val="center"/>
              <w:textAlignment w:val="auto"/>
              <w:rPr>
                <w:rFonts w:hint="default" w:ascii="Times New Roman" w:hAnsi="Times New Roman" w:eastAsia="仿宋_GB2312" w:cs="Times New Roman"/>
                <w:color w:val="auto"/>
                <w:kern w:val="0"/>
                <w:sz w:val="22"/>
                <w:szCs w:val="22"/>
                <w:highlight w:val="none"/>
              </w:rPr>
            </w:pPr>
            <w:r>
              <w:rPr>
                <w:rFonts w:hint="eastAsia" w:ascii="仿宋" w:hAnsi="仿宋" w:eastAsia="仿宋" w:cs="FangSong_GB2312"/>
                <w:bCs/>
                <w:color w:val="000000"/>
                <w:sz w:val="21"/>
                <w:szCs w:val="21"/>
              </w:rPr>
              <w:t>山洪</w:t>
            </w:r>
            <w:r>
              <w:rPr>
                <w:rFonts w:hint="eastAsia" w:ascii="仿宋" w:hAnsi="仿宋" w:eastAsia="仿宋" w:cs="宋体"/>
                <w:bCs/>
                <w:color w:val="000000"/>
                <w:sz w:val="21"/>
                <w:szCs w:val="21"/>
              </w:rPr>
              <w:t>设</w:t>
            </w:r>
            <w:r>
              <w:rPr>
                <w:rFonts w:hint="eastAsia" w:ascii="仿宋" w:hAnsi="仿宋" w:eastAsia="仿宋" w:cs="FangSong_GB2312"/>
                <w:bCs/>
                <w:color w:val="000000"/>
                <w:sz w:val="21"/>
                <w:szCs w:val="21"/>
              </w:rPr>
              <w:t>施</w:t>
            </w:r>
            <w:r>
              <w:rPr>
                <w:rFonts w:hint="eastAsia" w:ascii="仿宋" w:hAnsi="仿宋" w:eastAsia="仿宋" w:cs="宋体"/>
                <w:bCs/>
                <w:color w:val="000000"/>
                <w:sz w:val="21"/>
                <w:szCs w:val="21"/>
              </w:rPr>
              <w:t>维</w:t>
            </w:r>
            <w:r>
              <w:rPr>
                <w:rFonts w:hint="eastAsia" w:ascii="仿宋" w:hAnsi="仿宋" w:eastAsia="仿宋" w:cs="FangSong_GB2312"/>
                <w:bCs/>
                <w:color w:val="000000"/>
                <w:sz w:val="21"/>
                <w:szCs w:val="21"/>
              </w:rPr>
              <w:t>修养</w:t>
            </w:r>
            <w:r>
              <w:rPr>
                <w:rFonts w:hint="eastAsia" w:ascii="仿宋" w:hAnsi="仿宋" w:eastAsia="仿宋" w:cs="宋体"/>
                <w:bCs/>
                <w:color w:val="000000"/>
                <w:sz w:val="21"/>
                <w:szCs w:val="21"/>
              </w:rPr>
              <w:t>护</w:t>
            </w:r>
          </w:p>
        </w:tc>
        <w:tc>
          <w:tcPr>
            <w:tcW w:w="757" w:type="dxa"/>
            <w:tcBorders>
              <w:top w:val="single" w:color="auto" w:sz="4" w:space="0"/>
              <w:left w:val="single" w:color="auto" w:sz="4" w:space="0"/>
              <w:bottom w:val="single" w:color="auto" w:sz="4" w:space="0"/>
              <w:right w:val="single" w:color="auto" w:sz="4" w:space="0"/>
            </w:tcBorders>
            <w:vAlign w:val="center"/>
          </w:tcPr>
          <w:p>
            <w:pPr>
              <w:spacing w:line="260" w:lineRule="exact"/>
              <w:ind w:firstLine="0" w:firstLineChars="0"/>
              <w:jc w:val="center"/>
              <w:rPr>
                <w:rFonts w:hint="eastAsia" w:ascii="Times New Roman" w:hAnsi="Times New Roman" w:eastAsia="仿宋_GB2312" w:cs="Times New Roman"/>
                <w:color w:val="auto"/>
                <w:kern w:val="0"/>
                <w:sz w:val="22"/>
                <w:highlight w:val="none"/>
                <w:lang w:val="en-US" w:eastAsia="zh-CN"/>
              </w:rPr>
            </w:pPr>
            <w:r>
              <w:rPr>
                <w:rFonts w:hint="eastAsia" w:ascii="Times New Roman" w:hAnsi="Times New Roman" w:eastAsia="仿宋_GB2312" w:cs="Times New Roman"/>
                <w:color w:val="auto"/>
                <w:kern w:val="0"/>
                <w:sz w:val="22"/>
                <w:highlight w:val="none"/>
                <w:lang w:val="en-US" w:eastAsia="zh-CN"/>
              </w:rPr>
              <w:t>1</w:t>
            </w:r>
          </w:p>
        </w:tc>
        <w:tc>
          <w:tcPr>
            <w:tcW w:w="757" w:type="dxa"/>
            <w:tcBorders>
              <w:top w:val="single" w:color="auto" w:sz="4" w:space="0"/>
              <w:left w:val="single" w:color="auto" w:sz="4" w:space="0"/>
              <w:bottom w:val="single" w:color="auto" w:sz="4" w:space="0"/>
              <w:right w:val="single" w:color="auto" w:sz="4" w:space="0"/>
            </w:tcBorders>
            <w:vAlign w:val="center"/>
          </w:tcPr>
          <w:p>
            <w:pPr>
              <w:spacing w:line="260" w:lineRule="exact"/>
              <w:ind w:firstLine="0" w:firstLineChars="0"/>
              <w:jc w:val="center"/>
              <w:rPr>
                <w:rFonts w:hint="default" w:ascii="Times New Roman" w:hAnsi="Times New Roman" w:eastAsia="仿宋_GB2312" w:cs="Times New Roman"/>
                <w:color w:val="auto"/>
                <w:kern w:val="0"/>
                <w:sz w:val="22"/>
                <w:highlight w:val="none"/>
              </w:rPr>
            </w:pPr>
            <w:r>
              <w:rPr>
                <w:rFonts w:hint="eastAsia" w:ascii="Times New Roman" w:hAnsi="Times New Roman" w:eastAsia="仿宋_GB2312" w:cs="Times New Roman"/>
                <w:color w:val="auto"/>
                <w:kern w:val="0"/>
                <w:sz w:val="22"/>
                <w:highlight w:val="none"/>
                <w:lang w:val="en-US" w:eastAsia="zh-CN"/>
              </w:rPr>
              <w:t>1</w:t>
            </w:r>
          </w:p>
        </w:tc>
        <w:tc>
          <w:tcPr>
            <w:tcW w:w="757" w:type="dxa"/>
            <w:tcBorders>
              <w:top w:val="single" w:color="auto" w:sz="4" w:space="0"/>
              <w:left w:val="single" w:color="auto" w:sz="4" w:space="0"/>
              <w:bottom w:val="single" w:color="auto" w:sz="4" w:space="0"/>
              <w:right w:val="single" w:color="auto" w:sz="4" w:space="0"/>
            </w:tcBorders>
            <w:vAlign w:val="center"/>
          </w:tcPr>
          <w:p>
            <w:pPr>
              <w:spacing w:line="260" w:lineRule="exact"/>
              <w:ind w:firstLine="0" w:firstLineChars="0"/>
              <w:jc w:val="center"/>
              <w:rPr>
                <w:rFonts w:hint="default" w:ascii="Times New Roman" w:hAnsi="Times New Roman" w:eastAsia="仿宋_GB2312" w:cs="Times New Roman"/>
                <w:color w:val="auto"/>
                <w:kern w:val="0"/>
                <w:sz w:val="22"/>
                <w:highlight w:val="none"/>
              </w:rPr>
            </w:pPr>
            <w:r>
              <w:rPr>
                <w:rFonts w:hint="eastAsia" w:ascii="Times New Roman" w:hAnsi="Times New Roman" w:eastAsia="仿宋_GB2312" w:cs="Times New Roman"/>
                <w:color w:val="auto"/>
                <w:kern w:val="0"/>
                <w:sz w:val="22"/>
                <w:highlight w:val="none"/>
                <w:lang w:val="en-US" w:eastAsia="zh-CN"/>
              </w:rPr>
              <w:t>1</w:t>
            </w:r>
          </w:p>
        </w:tc>
        <w:tc>
          <w:tcPr>
            <w:tcW w:w="757" w:type="dxa"/>
            <w:tcBorders>
              <w:top w:val="single" w:color="auto" w:sz="4" w:space="0"/>
              <w:left w:val="single" w:color="auto" w:sz="4" w:space="0"/>
              <w:bottom w:val="single" w:color="auto" w:sz="4" w:space="0"/>
              <w:right w:val="single" w:color="auto" w:sz="4" w:space="0"/>
            </w:tcBorders>
            <w:vAlign w:val="center"/>
          </w:tcPr>
          <w:p>
            <w:pPr>
              <w:spacing w:line="260" w:lineRule="exact"/>
              <w:ind w:firstLine="0" w:firstLineChars="0"/>
              <w:jc w:val="center"/>
              <w:rPr>
                <w:rFonts w:hint="default" w:ascii="Times New Roman" w:hAnsi="Times New Roman" w:eastAsia="仿宋_GB2312" w:cs="Times New Roman"/>
                <w:color w:val="auto"/>
                <w:kern w:val="0"/>
                <w:sz w:val="22"/>
                <w:highlight w:val="none"/>
              </w:rPr>
            </w:pPr>
            <w:r>
              <w:rPr>
                <w:rFonts w:hint="eastAsia" w:ascii="Times New Roman" w:hAnsi="Times New Roman" w:eastAsia="仿宋_GB2312" w:cs="Times New Roman"/>
                <w:color w:val="auto"/>
                <w:kern w:val="0"/>
                <w:sz w:val="22"/>
                <w:highlight w:val="none"/>
                <w:lang w:val="en-US" w:eastAsia="zh-CN"/>
              </w:rPr>
              <w:t>1</w:t>
            </w:r>
          </w:p>
        </w:tc>
        <w:tc>
          <w:tcPr>
            <w:tcW w:w="771" w:type="dxa"/>
            <w:tcBorders>
              <w:top w:val="single" w:color="auto" w:sz="4" w:space="0"/>
              <w:left w:val="single" w:color="auto" w:sz="4" w:space="0"/>
              <w:bottom w:val="single" w:color="auto" w:sz="4" w:space="0"/>
              <w:right w:val="single" w:color="auto" w:sz="4" w:space="0"/>
            </w:tcBorders>
            <w:vAlign w:val="center"/>
          </w:tcPr>
          <w:p>
            <w:pPr>
              <w:spacing w:line="260" w:lineRule="exact"/>
              <w:ind w:firstLine="0" w:firstLineChars="0"/>
              <w:jc w:val="center"/>
              <w:rPr>
                <w:rFonts w:hint="default" w:ascii="Times New Roman" w:hAnsi="Times New Roman" w:eastAsia="仿宋_GB2312" w:cs="Times New Roman"/>
                <w:color w:val="auto"/>
                <w:kern w:val="0"/>
                <w:sz w:val="22"/>
                <w:highlight w:val="none"/>
              </w:rPr>
            </w:pPr>
            <w:r>
              <w:rPr>
                <w:rFonts w:hint="eastAsia" w:ascii="Times New Roman" w:hAnsi="Times New Roman" w:eastAsia="仿宋_GB2312" w:cs="Times New Roman"/>
                <w:color w:val="auto"/>
                <w:kern w:val="0"/>
                <w:sz w:val="22"/>
                <w:highlight w:val="none"/>
                <w:lang w:val="en-US" w:eastAsia="zh-CN"/>
              </w:rPr>
              <w:t>1</w:t>
            </w:r>
          </w:p>
        </w:tc>
        <w:tc>
          <w:tcPr>
            <w:tcW w:w="757" w:type="dxa"/>
            <w:tcBorders>
              <w:top w:val="single" w:color="auto" w:sz="4" w:space="0"/>
              <w:left w:val="single" w:color="auto" w:sz="4" w:space="0"/>
              <w:bottom w:val="single" w:color="auto" w:sz="4" w:space="0"/>
              <w:right w:val="single" w:color="auto" w:sz="4" w:space="0"/>
            </w:tcBorders>
            <w:vAlign w:val="center"/>
          </w:tcPr>
          <w:p>
            <w:pPr>
              <w:spacing w:line="260" w:lineRule="exact"/>
              <w:ind w:firstLine="0" w:firstLineChars="0"/>
              <w:jc w:val="center"/>
              <w:rPr>
                <w:rFonts w:hint="default" w:ascii="Times New Roman" w:hAnsi="Times New Roman" w:eastAsia="仿宋_GB2312" w:cs="Times New Roman"/>
                <w:color w:val="auto"/>
                <w:kern w:val="0"/>
                <w:sz w:val="22"/>
                <w:highlight w:val="none"/>
              </w:rPr>
            </w:pPr>
            <w:r>
              <w:rPr>
                <w:rFonts w:hint="eastAsia" w:ascii="Times New Roman" w:hAnsi="Times New Roman" w:eastAsia="仿宋_GB2312" w:cs="Times New Roman"/>
                <w:color w:val="auto"/>
                <w:kern w:val="0"/>
                <w:sz w:val="22"/>
                <w:highlight w:val="none"/>
                <w:lang w:val="en-US" w:eastAsia="zh-CN"/>
              </w:rPr>
              <w:t>100</w:t>
            </w:r>
          </w:p>
        </w:tc>
        <w:tc>
          <w:tcPr>
            <w:tcW w:w="757" w:type="dxa"/>
            <w:tcBorders>
              <w:top w:val="single" w:color="auto" w:sz="4" w:space="0"/>
              <w:left w:val="nil"/>
              <w:bottom w:val="single" w:color="auto" w:sz="4" w:space="0"/>
              <w:right w:val="single" w:color="auto" w:sz="4" w:space="0"/>
            </w:tcBorders>
            <w:vAlign w:val="center"/>
          </w:tcPr>
          <w:p>
            <w:pPr>
              <w:spacing w:line="260" w:lineRule="exact"/>
              <w:ind w:firstLine="0" w:firstLineChars="0"/>
              <w:jc w:val="center"/>
              <w:rPr>
                <w:rFonts w:hint="default" w:ascii="Times New Roman" w:hAnsi="Times New Roman" w:eastAsia="仿宋_GB2312" w:cs="Times New Roman"/>
                <w:color w:val="auto"/>
                <w:kern w:val="0"/>
                <w:sz w:val="22"/>
                <w:highlight w:val="none"/>
              </w:rPr>
            </w:pPr>
            <w:r>
              <w:rPr>
                <w:rFonts w:hint="eastAsia" w:ascii="Times New Roman" w:hAnsi="Times New Roman" w:eastAsia="仿宋_GB2312" w:cs="Times New Roman"/>
                <w:color w:val="auto"/>
                <w:kern w:val="0"/>
                <w:sz w:val="22"/>
                <w:highlight w:val="none"/>
                <w:lang w:val="en-US" w:eastAsia="zh-CN"/>
              </w:rPr>
              <w:t>100</w:t>
            </w:r>
          </w:p>
        </w:tc>
      </w:tr>
      <w:tr>
        <w:tblPrEx>
          <w:tblCellMar>
            <w:top w:w="0" w:type="dxa"/>
            <w:left w:w="51" w:type="dxa"/>
            <w:bottom w:w="0" w:type="dxa"/>
            <w:right w:w="51" w:type="dxa"/>
          </w:tblCellMar>
        </w:tblPrEx>
        <w:trPr>
          <w:trHeight w:val="397" w:hRule="atLeast"/>
          <w:jc w:val="center"/>
        </w:trPr>
        <w:tc>
          <w:tcPr>
            <w:tcW w:w="362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firstLine="0" w:firstLineChars="0"/>
              <w:jc w:val="center"/>
              <w:textAlignment w:val="auto"/>
              <w:rPr>
                <w:rFonts w:hint="default" w:ascii="Times New Roman" w:hAnsi="Times New Roman" w:eastAsia="仿宋_GB2312" w:cs="Times New Roman"/>
                <w:color w:val="auto"/>
                <w:kern w:val="0"/>
                <w:sz w:val="22"/>
                <w:szCs w:val="22"/>
                <w:highlight w:val="none"/>
              </w:rPr>
            </w:pPr>
            <w:r>
              <w:rPr>
                <w:rFonts w:hint="eastAsia" w:ascii="仿宋" w:hAnsi="仿宋" w:eastAsia="仿宋" w:cs="FangSong_GB2312"/>
                <w:bCs/>
                <w:color w:val="000000"/>
                <w:sz w:val="21"/>
                <w:szCs w:val="21"/>
              </w:rPr>
              <w:t>小型水</w:t>
            </w:r>
            <w:r>
              <w:rPr>
                <w:rFonts w:hint="eastAsia" w:ascii="仿宋" w:hAnsi="仿宋" w:eastAsia="仿宋" w:cs="宋体"/>
                <w:bCs/>
                <w:color w:val="000000"/>
                <w:sz w:val="21"/>
                <w:szCs w:val="21"/>
              </w:rPr>
              <w:t>库</w:t>
            </w:r>
            <w:r>
              <w:rPr>
                <w:rFonts w:hint="eastAsia" w:ascii="仿宋" w:hAnsi="仿宋" w:eastAsia="仿宋" w:cs="FangSong_GB2312"/>
                <w:bCs/>
                <w:color w:val="000000"/>
                <w:sz w:val="21"/>
                <w:szCs w:val="21"/>
              </w:rPr>
              <w:t>工程</w:t>
            </w:r>
            <w:r>
              <w:rPr>
                <w:rFonts w:hint="eastAsia" w:ascii="仿宋" w:hAnsi="仿宋" w:eastAsia="仿宋" w:cs="宋体"/>
                <w:bCs/>
                <w:color w:val="000000"/>
                <w:sz w:val="21"/>
                <w:szCs w:val="21"/>
              </w:rPr>
              <w:t>维</w:t>
            </w:r>
            <w:r>
              <w:rPr>
                <w:rFonts w:hint="eastAsia" w:ascii="仿宋" w:hAnsi="仿宋" w:eastAsia="仿宋" w:cs="FangSong_GB2312"/>
                <w:bCs/>
                <w:color w:val="000000"/>
                <w:sz w:val="21"/>
                <w:szCs w:val="21"/>
              </w:rPr>
              <w:t>修养</w:t>
            </w:r>
            <w:r>
              <w:rPr>
                <w:rFonts w:hint="eastAsia" w:ascii="仿宋" w:hAnsi="仿宋" w:eastAsia="仿宋" w:cs="宋体"/>
                <w:bCs/>
                <w:color w:val="000000"/>
                <w:sz w:val="21"/>
                <w:szCs w:val="21"/>
              </w:rPr>
              <w:t>护资</w:t>
            </w:r>
            <w:r>
              <w:rPr>
                <w:rFonts w:hint="eastAsia" w:ascii="仿宋" w:hAnsi="仿宋" w:eastAsia="仿宋" w:cs="FangSong_GB2312"/>
                <w:bCs/>
                <w:color w:val="000000"/>
                <w:sz w:val="21"/>
                <w:szCs w:val="21"/>
              </w:rPr>
              <w:t>金</w:t>
            </w:r>
          </w:p>
        </w:tc>
        <w:tc>
          <w:tcPr>
            <w:tcW w:w="757" w:type="dxa"/>
            <w:tcBorders>
              <w:top w:val="single" w:color="auto" w:sz="4" w:space="0"/>
              <w:left w:val="single" w:color="auto" w:sz="4" w:space="0"/>
              <w:bottom w:val="single" w:color="auto" w:sz="4" w:space="0"/>
              <w:right w:val="single" w:color="auto" w:sz="4" w:space="0"/>
            </w:tcBorders>
            <w:vAlign w:val="center"/>
          </w:tcPr>
          <w:p>
            <w:pPr>
              <w:spacing w:line="260" w:lineRule="exact"/>
              <w:ind w:firstLine="0" w:firstLineChars="0"/>
              <w:jc w:val="center"/>
              <w:rPr>
                <w:rFonts w:hint="eastAsia" w:ascii="Times New Roman" w:hAnsi="Times New Roman" w:eastAsia="仿宋_GB2312" w:cs="Times New Roman"/>
                <w:color w:val="auto"/>
                <w:kern w:val="0"/>
                <w:sz w:val="22"/>
                <w:highlight w:val="none"/>
                <w:lang w:val="en-US" w:eastAsia="zh-CN"/>
              </w:rPr>
            </w:pPr>
            <w:r>
              <w:rPr>
                <w:rFonts w:hint="eastAsia" w:ascii="Times New Roman" w:hAnsi="Times New Roman" w:eastAsia="仿宋_GB2312" w:cs="Times New Roman"/>
                <w:color w:val="auto"/>
                <w:kern w:val="0"/>
                <w:sz w:val="22"/>
                <w:highlight w:val="none"/>
                <w:lang w:val="en-US" w:eastAsia="zh-CN"/>
              </w:rPr>
              <w:t>1</w:t>
            </w:r>
          </w:p>
        </w:tc>
        <w:tc>
          <w:tcPr>
            <w:tcW w:w="757" w:type="dxa"/>
            <w:tcBorders>
              <w:top w:val="single" w:color="auto" w:sz="4" w:space="0"/>
              <w:left w:val="single" w:color="auto" w:sz="4" w:space="0"/>
              <w:bottom w:val="single" w:color="auto" w:sz="4" w:space="0"/>
              <w:right w:val="single" w:color="auto" w:sz="4" w:space="0"/>
            </w:tcBorders>
            <w:vAlign w:val="center"/>
          </w:tcPr>
          <w:p>
            <w:pPr>
              <w:spacing w:line="260" w:lineRule="exact"/>
              <w:ind w:firstLine="0" w:firstLineChars="0"/>
              <w:jc w:val="center"/>
              <w:rPr>
                <w:rFonts w:hint="default" w:ascii="Times New Roman" w:hAnsi="Times New Roman" w:eastAsia="仿宋_GB2312" w:cs="Times New Roman"/>
                <w:color w:val="auto"/>
                <w:kern w:val="0"/>
                <w:sz w:val="22"/>
                <w:highlight w:val="none"/>
              </w:rPr>
            </w:pPr>
            <w:r>
              <w:rPr>
                <w:rFonts w:hint="eastAsia" w:ascii="Times New Roman" w:hAnsi="Times New Roman" w:eastAsia="仿宋_GB2312" w:cs="Times New Roman"/>
                <w:color w:val="auto"/>
                <w:kern w:val="0"/>
                <w:sz w:val="22"/>
                <w:highlight w:val="none"/>
                <w:lang w:val="en-US" w:eastAsia="zh-CN"/>
              </w:rPr>
              <w:t>1</w:t>
            </w:r>
          </w:p>
        </w:tc>
        <w:tc>
          <w:tcPr>
            <w:tcW w:w="757" w:type="dxa"/>
            <w:tcBorders>
              <w:top w:val="single" w:color="auto" w:sz="4" w:space="0"/>
              <w:left w:val="single" w:color="auto" w:sz="4" w:space="0"/>
              <w:bottom w:val="single" w:color="auto" w:sz="4" w:space="0"/>
              <w:right w:val="single" w:color="auto" w:sz="4" w:space="0"/>
            </w:tcBorders>
            <w:vAlign w:val="center"/>
          </w:tcPr>
          <w:p>
            <w:pPr>
              <w:spacing w:line="260" w:lineRule="exact"/>
              <w:ind w:firstLine="0" w:firstLineChars="0"/>
              <w:jc w:val="center"/>
              <w:rPr>
                <w:rFonts w:hint="default" w:ascii="Times New Roman" w:hAnsi="Times New Roman" w:eastAsia="仿宋_GB2312" w:cs="Times New Roman"/>
                <w:color w:val="auto"/>
                <w:kern w:val="0"/>
                <w:sz w:val="22"/>
                <w:highlight w:val="none"/>
              </w:rPr>
            </w:pPr>
            <w:r>
              <w:rPr>
                <w:rFonts w:hint="eastAsia" w:ascii="Times New Roman" w:hAnsi="Times New Roman" w:eastAsia="仿宋_GB2312" w:cs="Times New Roman"/>
                <w:color w:val="auto"/>
                <w:kern w:val="0"/>
                <w:sz w:val="22"/>
                <w:highlight w:val="none"/>
                <w:lang w:val="en-US" w:eastAsia="zh-CN"/>
              </w:rPr>
              <w:t>1</w:t>
            </w:r>
          </w:p>
        </w:tc>
        <w:tc>
          <w:tcPr>
            <w:tcW w:w="757" w:type="dxa"/>
            <w:tcBorders>
              <w:top w:val="single" w:color="auto" w:sz="4" w:space="0"/>
              <w:left w:val="single" w:color="auto" w:sz="4" w:space="0"/>
              <w:bottom w:val="single" w:color="auto" w:sz="4" w:space="0"/>
              <w:right w:val="single" w:color="auto" w:sz="4" w:space="0"/>
            </w:tcBorders>
            <w:vAlign w:val="center"/>
          </w:tcPr>
          <w:p>
            <w:pPr>
              <w:spacing w:line="260" w:lineRule="exact"/>
              <w:ind w:firstLine="0" w:firstLineChars="0"/>
              <w:jc w:val="center"/>
              <w:rPr>
                <w:rFonts w:hint="default" w:ascii="Times New Roman" w:hAnsi="Times New Roman" w:eastAsia="仿宋_GB2312" w:cs="Times New Roman"/>
                <w:color w:val="auto"/>
                <w:kern w:val="0"/>
                <w:sz w:val="22"/>
                <w:highlight w:val="none"/>
              </w:rPr>
            </w:pPr>
            <w:r>
              <w:rPr>
                <w:rFonts w:hint="eastAsia" w:ascii="Times New Roman" w:hAnsi="Times New Roman" w:eastAsia="仿宋_GB2312" w:cs="Times New Roman"/>
                <w:color w:val="auto"/>
                <w:kern w:val="0"/>
                <w:sz w:val="22"/>
                <w:highlight w:val="none"/>
                <w:lang w:val="en-US" w:eastAsia="zh-CN"/>
              </w:rPr>
              <w:t>1</w:t>
            </w:r>
          </w:p>
        </w:tc>
        <w:tc>
          <w:tcPr>
            <w:tcW w:w="771" w:type="dxa"/>
            <w:tcBorders>
              <w:top w:val="single" w:color="auto" w:sz="4" w:space="0"/>
              <w:left w:val="single" w:color="auto" w:sz="4" w:space="0"/>
              <w:bottom w:val="single" w:color="auto" w:sz="4" w:space="0"/>
              <w:right w:val="single" w:color="auto" w:sz="4" w:space="0"/>
            </w:tcBorders>
            <w:vAlign w:val="center"/>
          </w:tcPr>
          <w:p>
            <w:pPr>
              <w:spacing w:line="260" w:lineRule="exact"/>
              <w:ind w:firstLine="0" w:firstLineChars="0"/>
              <w:jc w:val="center"/>
              <w:rPr>
                <w:rFonts w:hint="default" w:ascii="Times New Roman" w:hAnsi="Times New Roman" w:eastAsia="仿宋_GB2312" w:cs="Times New Roman"/>
                <w:color w:val="auto"/>
                <w:kern w:val="0"/>
                <w:sz w:val="22"/>
                <w:highlight w:val="none"/>
              </w:rPr>
            </w:pPr>
            <w:r>
              <w:rPr>
                <w:rFonts w:hint="eastAsia" w:ascii="Times New Roman" w:hAnsi="Times New Roman" w:eastAsia="仿宋_GB2312" w:cs="Times New Roman"/>
                <w:color w:val="auto"/>
                <w:kern w:val="0"/>
                <w:sz w:val="22"/>
                <w:highlight w:val="none"/>
                <w:lang w:val="en-US" w:eastAsia="zh-CN"/>
              </w:rPr>
              <w:t>1</w:t>
            </w:r>
          </w:p>
        </w:tc>
        <w:tc>
          <w:tcPr>
            <w:tcW w:w="757" w:type="dxa"/>
            <w:tcBorders>
              <w:top w:val="single" w:color="auto" w:sz="4" w:space="0"/>
              <w:left w:val="single" w:color="auto" w:sz="4" w:space="0"/>
              <w:bottom w:val="single" w:color="auto" w:sz="4" w:space="0"/>
              <w:right w:val="single" w:color="auto" w:sz="4" w:space="0"/>
            </w:tcBorders>
            <w:vAlign w:val="center"/>
          </w:tcPr>
          <w:p>
            <w:pPr>
              <w:spacing w:line="260" w:lineRule="exact"/>
              <w:ind w:firstLine="0" w:firstLineChars="0"/>
              <w:jc w:val="center"/>
              <w:rPr>
                <w:rFonts w:hint="default" w:ascii="Times New Roman" w:hAnsi="Times New Roman" w:eastAsia="仿宋_GB2312" w:cs="Times New Roman"/>
                <w:color w:val="auto"/>
                <w:kern w:val="0"/>
                <w:sz w:val="22"/>
                <w:highlight w:val="none"/>
              </w:rPr>
            </w:pPr>
            <w:r>
              <w:rPr>
                <w:rFonts w:hint="eastAsia" w:ascii="Times New Roman" w:hAnsi="Times New Roman" w:eastAsia="仿宋_GB2312" w:cs="Times New Roman"/>
                <w:color w:val="auto"/>
                <w:kern w:val="0"/>
                <w:sz w:val="22"/>
                <w:highlight w:val="none"/>
                <w:lang w:val="en-US" w:eastAsia="zh-CN"/>
              </w:rPr>
              <w:t>100</w:t>
            </w:r>
          </w:p>
        </w:tc>
        <w:tc>
          <w:tcPr>
            <w:tcW w:w="757" w:type="dxa"/>
            <w:tcBorders>
              <w:top w:val="single" w:color="auto" w:sz="4" w:space="0"/>
              <w:left w:val="nil"/>
              <w:bottom w:val="single" w:color="auto" w:sz="4" w:space="0"/>
              <w:right w:val="single" w:color="auto" w:sz="4" w:space="0"/>
            </w:tcBorders>
            <w:vAlign w:val="center"/>
          </w:tcPr>
          <w:p>
            <w:pPr>
              <w:spacing w:line="260" w:lineRule="exact"/>
              <w:ind w:firstLine="0" w:firstLineChars="0"/>
              <w:jc w:val="center"/>
              <w:rPr>
                <w:rFonts w:hint="default" w:ascii="Times New Roman" w:hAnsi="Times New Roman" w:eastAsia="仿宋_GB2312" w:cs="Times New Roman"/>
                <w:color w:val="auto"/>
                <w:kern w:val="0"/>
                <w:sz w:val="22"/>
                <w:highlight w:val="none"/>
              </w:rPr>
            </w:pPr>
            <w:r>
              <w:rPr>
                <w:rFonts w:hint="eastAsia" w:ascii="Times New Roman" w:hAnsi="Times New Roman" w:eastAsia="仿宋_GB2312" w:cs="Times New Roman"/>
                <w:color w:val="auto"/>
                <w:kern w:val="0"/>
                <w:sz w:val="22"/>
                <w:highlight w:val="none"/>
                <w:lang w:val="en-US" w:eastAsia="zh-CN"/>
              </w:rPr>
              <w:t>100</w:t>
            </w:r>
          </w:p>
        </w:tc>
      </w:tr>
      <w:tr>
        <w:tblPrEx>
          <w:tblCellMar>
            <w:top w:w="0" w:type="dxa"/>
            <w:left w:w="51" w:type="dxa"/>
            <w:bottom w:w="0" w:type="dxa"/>
            <w:right w:w="51" w:type="dxa"/>
          </w:tblCellMar>
        </w:tblPrEx>
        <w:trPr>
          <w:trHeight w:val="397" w:hRule="atLeast"/>
          <w:jc w:val="center"/>
        </w:trPr>
        <w:tc>
          <w:tcPr>
            <w:tcW w:w="362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firstLine="0" w:firstLineChars="0"/>
              <w:jc w:val="center"/>
              <w:textAlignment w:val="auto"/>
              <w:rPr>
                <w:rFonts w:hint="default" w:ascii="Times New Roman" w:hAnsi="Times New Roman" w:eastAsia="仿宋_GB2312" w:cs="Times New Roman"/>
                <w:color w:val="auto"/>
                <w:kern w:val="0"/>
                <w:sz w:val="22"/>
                <w:szCs w:val="22"/>
                <w:highlight w:val="none"/>
              </w:rPr>
            </w:pPr>
            <w:r>
              <w:rPr>
                <w:rFonts w:hint="eastAsia" w:ascii="仿宋" w:hAnsi="仿宋" w:eastAsia="仿宋" w:cs="宋体"/>
                <w:bCs/>
                <w:color w:val="000000"/>
                <w:sz w:val="21"/>
                <w:szCs w:val="21"/>
              </w:rPr>
              <w:t>农</w:t>
            </w:r>
            <w:r>
              <w:rPr>
                <w:rFonts w:hint="eastAsia" w:ascii="仿宋" w:hAnsi="仿宋" w:eastAsia="仿宋" w:cs="FangSong_GB2312"/>
                <w:bCs/>
                <w:color w:val="000000"/>
                <w:sz w:val="21"/>
                <w:szCs w:val="21"/>
              </w:rPr>
              <w:t>村</w:t>
            </w:r>
            <w:r>
              <w:rPr>
                <w:rFonts w:hint="eastAsia" w:ascii="仿宋" w:hAnsi="仿宋" w:eastAsia="仿宋" w:cs="宋体"/>
                <w:bCs/>
                <w:color w:val="000000"/>
                <w:sz w:val="21"/>
                <w:szCs w:val="21"/>
              </w:rPr>
              <w:t>饮</w:t>
            </w:r>
            <w:r>
              <w:rPr>
                <w:rFonts w:hint="eastAsia" w:ascii="仿宋" w:hAnsi="仿宋" w:eastAsia="仿宋" w:cs="FangSong_GB2312"/>
                <w:bCs/>
                <w:color w:val="000000"/>
                <w:sz w:val="21"/>
                <w:szCs w:val="21"/>
              </w:rPr>
              <w:t>水</w:t>
            </w:r>
            <w:r>
              <w:rPr>
                <w:rFonts w:hint="eastAsia" w:ascii="仿宋" w:hAnsi="仿宋" w:eastAsia="仿宋" w:cs="宋体"/>
                <w:bCs/>
                <w:color w:val="000000"/>
                <w:sz w:val="21"/>
                <w:szCs w:val="21"/>
              </w:rPr>
              <w:t>设</w:t>
            </w:r>
            <w:r>
              <w:rPr>
                <w:rFonts w:hint="eastAsia" w:ascii="仿宋" w:hAnsi="仿宋" w:eastAsia="仿宋" w:cs="FangSong_GB2312"/>
                <w:bCs/>
                <w:color w:val="000000"/>
                <w:sz w:val="21"/>
                <w:szCs w:val="21"/>
              </w:rPr>
              <w:t>施</w:t>
            </w:r>
            <w:r>
              <w:rPr>
                <w:rFonts w:hint="eastAsia" w:ascii="仿宋" w:hAnsi="仿宋" w:eastAsia="仿宋" w:cs="宋体"/>
                <w:bCs/>
                <w:color w:val="000000"/>
                <w:sz w:val="21"/>
                <w:szCs w:val="21"/>
              </w:rPr>
              <w:t>维</w:t>
            </w:r>
            <w:r>
              <w:rPr>
                <w:rFonts w:hint="eastAsia" w:ascii="仿宋" w:hAnsi="仿宋" w:eastAsia="仿宋" w:cs="FangSong_GB2312"/>
                <w:bCs/>
                <w:color w:val="000000"/>
                <w:sz w:val="21"/>
                <w:szCs w:val="21"/>
              </w:rPr>
              <w:t>修养</w:t>
            </w:r>
            <w:r>
              <w:rPr>
                <w:rFonts w:hint="eastAsia" w:ascii="仿宋" w:hAnsi="仿宋" w:eastAsia="仿宋" w:cs="宋体"/>
                <w:bCs/>
                <w:color w:val="000000"/>
                <w:sz w:val="21"/>
                <w:szCs w:val="21"/>
              </w:rPr>
              <w:t>护</w:t>
            </w:r>
          </w:p>
        </w:tc>
        <w:tc>
          <w:tcPr>
            <w:tcW w:w="757" w:type="dxa"/>
            <w:tcBorders>
              <w:top w:val="single" w:color="auto" w:sz="4" w:space="0"/>
              <w:left w:val="single" w:color="auto" w:sz="4" w:space="0"/>
              <w:bottom w:val="single" w:color="auto" w:sz="4" w:space="0"/>
              <w:right w:val="single" w:color="auto" w:sz="4" w:space="0"/>
            </w:tcBorders>
            <w:vAlign w:val="center"/>
          </w:tcPr>
          <w:p>
            <w:pPr>
              <w:spacing w:line="260" w:lineRule="exact"/>
              <w:ind w:firstLine="0" w:firstLineChars="0"/>
              <w:jc w:val="center"/>
              <w:rPr>
                <w:rFonts w:hint="eastAsia" w:ascii="Times New Roman" w:hAnsi="Times New Roman" w:eastAsia="仿宋_GB2312" w:cs="Times New Roman"/>
                <w:color w:val="auto"/>
                <w:kern w:val="0"/>
                <w:sz w:val="22"/>
                <w:highlight w:val="none"/>
                <w:lang w:val="en-US" w:eastAsia="zh-CN"/>
              </w:rPr>
            </w:pPr>
            <w:r>
              <w:rPr>
                <w:rFonts w:hint="eastAsia" w:ascii="Times New Roman" w:hAnsi="Times New Roman" w:eastAsia="仿宋_GB2312" w:cs="Times New Roman"/>
                <w:color w:val="auto"/>
                <w:kern w:val="0"/>
                <w:sz w:val="22"/>
                <w:highlight w:val="none"/>
                <w:lang w:val="en-US" w:eastAsia="zh-CN"/>
              </w:rPr>
              <w:t>1</w:t>
            </w:r>
          </w:p>
        </w:tc>
        <w:tc>
          <w:tcPr>
            <w:tcW w:w="757" w:type="dxa"/>
            <w:tcBorders>
              <w:top w:val="single" w:color="auto" w:sz="4" w:space="0"/>
              <w:left w:val="single" w:color="auto" w:sz="4" w:space="0"/>
              <w:bottom w:val="single" w:color="auto" w:sz="4" w:space="0"/>
              <w:right w:val="single" w:color="auto" w:sz="4" w:space="0"/>
            </w:tcBorders>
            <w:vAlign w:val="center"/>
          </w:tcPr>
          <w:p>
            <w:pPr>
              <w:spacing w:line="260" w:lineRule="exact"/>
              <w:ind w:firstLine="0" w:firstLineChars="0"/>
              <w:jc w:val="center"/>
              <w:rPr>
                <w:rFonts w:hint="default" w:ascii="Times New Roman" w:hAnsi="Times New Roman" w:eastAsia="仿宋_GB2312" w:cs="Times New Roman"/>
                <w:color w:val="auto"/>
                <w:kern w:val="0"/>
                <w:sz w:val="22"/>
                <w:highlight w:val="none"/>
              </w:rPr>
            </w:pPr>
            <w:r>
              <w:rPr>
                <w:rFonts w:hint="eastAsia" w:ascii="Times New Roman" w:hAnsi="Times New Roman" w:eastAsia="仿宋_GB2312" w:cs="Times New Roman"/>
                <w:color w:val="auto"/>
                <w:kern w:val="0"/>
                <w:sz w:val="22"/>
                <w:highlight w:val="none"/>
                <w:lang w:val="en-US" w:eastAsia="zh-CN"/>
              </w:rPr>
              <w:t>1</w:t>
            </w:r>
          </w:p>
        </w:tc>
        <w:tc>
          <w:tcPr>
            <w:tcW w:w="757" w:type="dxa"/>
            <w:tcBorders>
              <w:top w:val="single" w:color="auto" w:sz="4" w:space="0"/>
              <w:left w:val="single" w:color="auto" w:sz="4" w:space="0"/>
              <w:bottom w:val="single" w:color="auto" w:sz="4" w:space="0"/>
              <w:right w:val="single" w:color="auto" w:sz="4" w:space="0"/>
            </w:tcBorders>
            <w:vAlign w:val="center"/>
          </w:tcPr>
          <w:p>
            <w:pPr>
              <w:spacing w:line="260" w:lineRule="exact"/>
              <w:ind w:firstLine="0" w:firstLineChars="0"/>
              <w:jc w:val="center"/>
              <w:rPr>
                <w:rFonts w:hint="default" w:ascii="Times New Roman" w:hAnsi="Times New Roman" w:eastAsia="仿宋_GB2312" w:cs="Times New Roman"/>
                <w:color w:val="auto"/>
                <w:kern w:val="0"/>
                <w:sz w:val="22"/>
                <w:highlight w:val="none"/>
              </w:rPr>
            </w:pPr>
            <w:r>
              <w:rPr>
                <w:rFonts w:hint="eastAsia" w:ascii="Times New Roman" w:hAnsi="Times New Roman" w:eastAsia="仿宋_GB2312" w:cs="Times New Roman"/>
                <w:color w:val="auto"/>
                <w:kern w:val="0"/>
                <w:sz w:val="22"/>
                <w:highlight w:val="none"/>
                <w:lang w:val="en-US" w:eastAsia="zh-CN"/>
              </w:rPr>
              <w:t>1</w:t>
            </w:r>
          </w:p>
        </w:tc>
        <w:tc>
          <w:tcPr>
            <w:tcW w:w="757" w:type="dxa"/>
            <w:tcBorders>
              <w:top w:val="single" w:color="auto" w:sz="4" w:space="0"/>
              <w:left w:val="single" w:color="auto" w:sz="4" w:space="0"/>
              <w:bottom w:val="single" w:color="auto" w:sz="4" w:space="0"/>
              <w:right w:val="single" w:color="auto" w:sz="4" w:space="0"/>
            </w:tcBorders>
            <w:vAlign w:val="center"/>
          </w:tcPr>
          <w:p>
            <w:pPr>
              <w:spacing w:line="260" w:lineRule="exact"/>
              <w:ind w:firstLine="0" w:firstLineChars="0"/>
              <w:jc w:val="center"/>
              <w:rPr>
                <w:rFonts w:hint="default" w:ascii="Times New Roman" w:hAnsi="Times New Roman" w:eastAsia="仿宋_GB2312" w:cs="Times New Roman"/>
                <w:color w:val="auto"/>
                <w:kern w:val="0"/>
                <w:sz w:val="22"/>
                <w:highlight w:val="none"/>
              </w:rPr>
            </w:pPr>
            <w:r>
              <w:rPr>
                <w:rFonts w:hint="eastAsia" w:ascii="Times New Roman" w:hAnsi="Times New Roman" w:eastAsia="仿宋_GB2312" w:cs="Times New Roman"/>
                <w:color w:val="auto"/>
                <w:kern w:val="0"/>
                <w:sz w:val="22"/>
                <w:highlight w:val="none"/>
                <w:lang w:val="en-US" w:eastAsia="zh-CN"/>
              </w:rPr>
              <w:t>1</w:t>
            </w:r>
          </w:p>
        </w:tc>
        <w:tc>
          <w:tcPr>
            <w:tcW w:w="771" w:type="dxa"/>
            <w:tcBorders>
              <w:top w:val="single" w:color="auto" w:sz="4" w:space="0"/>
              <w:left w:val="single" w:color="auto" w:sz="4" w:space="0"/>
              <w:bottom w:val="single" w:color="auto" w:sz="4" w:space="0"/>
              <w:right w:val="single" w:color="auto" w:sz="4" w:space="0"/>
            </w:tcBorders>
            <w:vAlign w:val="center"/>
          </w:tcPr>
          <w:p>
            <w:pPr>
              <w:spacing w:line="260" w:lineRule="exact"/>
              <w:ind w:firstLine="0" w:firstLineChars="0"/>
              <w:jc w:val="center"/>
              <w:rPr>
                <w:rFonts w:hint="default" w:ascii="Times New Roman" w:hAnsi="Times New Roman" w:eastAsia="仿宋_GB2312" w:cs="Times New Roman"/>
                <w:color w:val="auto"/>
                <w:kern w:val="0"/>
                <w:sz w:val="22"/>
                <w:highlight w:val="none"/>
              </w:rPr>
            </w:pPr>
            <w:r>
              <w:rPr>
                <w:rFonts w:hint="eastAsia" w:ascii="Times New Roman" w:hAnsi="Times New Roman" w:eastAsia="仿宋_GB2312" w:cs="Times New Roman"/>
                <w:color w:val="auto"/>
                <w:kern w:val="0"/>
                <w:sz w:val="22"/>
                <w:highlight w:val="none"/>
                <w:lang w:val="en-US" w:eastAsia="zh-CN"/>
              </w:rPr>
              <w:t>1</w:t>
            </w:r>
          </w:p>
        </w:tc>
        <w:tc>
          <w:tcPr>
            <w:tcW w:w="757" w:type="dxa"/>
            <w:tcBorders>
              <w:top w:val="single" w:color="auto" w:sz="4" w:space="0"/>
              <w:left w:val="single" w:color="auto" w:sz="4" w:space="0"/>
              <w:bottom w:val="single" w:color="auto" w:sz="4" w:space="0"/>
              <w:right w:val="single" w:color="auto" w:sz="4" w:space="0"/>
            </w:tcBorders>
            <w:vAlign w:val="center"/>
          </w:tcPr>
          <w:p>
            <w:pPr>
              <w:spacing w:line="260" w:lineRule="exact"/>
              <w:ind w:firstLine="0" w:firstLineChars="0"/>
              <w:jc w:val="center"/>
              <w:rPr>
                <w:rFonts w:hint="default" w:ascii="Times New Roman" w:hAnsi="Times New Roman" w:eastAsia="仿宋_GB2312" w:cs="Times New Roman"/>
                <w:color w:val="auto"/>
                <w:kern w:val="0"/>
                <w:sz w:val="22"/>
                <w:highlight w:val="none"/>
              </w:rPr>
            </w:pPr>
            <w:r>
              <w:rPr>
                <w:rFonts w:hint="eastAsia" w:ascii="Times New Roman" w:hAnsi="Times New Roman" w:eastAsia="仿宋_GB2312" w:cs="Times New Roman"/>
                <w:color w:val="auto"/>
                <w:kern w:val="0"/>
                <w:sz w:val="22"/>
                <w:highlight w:val="none"/>
                <w:lang w:val="en-US" w:eastAsia="zh-CN"/>
              </w:rPr>
              <w:t>100</w:t>
            </w:r>
          </w:p>
        </w:tc>
        <w:tc>
          <w:tcPr>
            <w:tcW w:w="757" w:type="dxa"/>
            <w:tcBorders>
              <w:top w:val="single" w:color="auto" w:sz="4" w:space="0"/>
              <w:left w:val="nil"/>
              <w:bottom w:val="single" w:color="auto" w:sz="4" w:space="0"/>
              <w:right w:val="single" w:color="auto" w:sz="4" w:space="0"/>
            </w:tcBorders>
            <w:vAlign w:val="center"/>
          </w:tcPr>
          <w:p>
            <w:pPr>
              <w:spacing w:line="260" w:lineRule="exact"/>
              <w:ind w:firstLine="0" w:firstLineChars="0"/>
              <w:jc w:val="center"/>
              <w:rPr>
                <w:rFonts w:hint="default" w:ascii="Times New Roman" w:hAnsi="Times New Roman" w:eastAsia="仿宋_GB2312" w:cs="Times New Roman"/>
                <w:color w:val="auto"/>
                <w:kern w:val="0"/>
                <w:sz w:val="22"/>
                <w:highlight w:val="none"/>
              </w:rPr>
            </w:pPr>
            <w:r>
              <w:rPr>
                <w:rFonts w:hint="eastAsia" w:ascii="Times New Roman" w:hAnsi="Times New Roman" w:eastAsia="仿宋_GB2312" w:cs="Times New Roman"/>
                <w:color w:val="auto"/>
                <w:kern w:val="0"/>
                <w:sz w:val="22"/>
                <w:highlight w:val="none"/>
                <w:lang w:val="en-US" w:eastAsia="zh-CN"/>
              </w:rPr>
              <w:t>100</w:t>
            </w:r>
          </w:p>
        </w:tc>
      </w:tr>
      <w:tr>
        <w:tblPrEx>
          <w:tblCellMar>
            <w:top w:w="0" w:type="dxa"/>
            <w:left w:w="51" w:type="dxa"/>
            <w:bottom w:w="0" w:type="dxa"/>
            <w:right w:w="51" w:type="dxa"/>
          </w:tblCellMar>
        </w:tblPrEx>
        <w:trPr>
          <w:trHeight w:val="397" w:hRule="atLeast"/>
          <w:jc w:val="center"/>
        </w:trPr>
        <w:tc>
          <w:tcPr>
            <w:tcW w:w="362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firstLine="0" w:firstLineChars="0"/>
              <w:jc w:val="center"/>
              <w:textAlignment w:val="auto"/>
              <w:rPr>
                <w:rFonts w:hint="default" w:ascii="Times New Roman" w:hAnsi="Times New Roman" w:eastAsia="仿宋_GB2312" w:cs="Times New Roman"/>
                <w:color w:val="auto"/>
                <w:kern w:val="0"/>
                <w:sz w:val="22"/>
                <w:szCs w:val="22"/>
                <w:highlight w:val="none"/>
              </w:rPr>
            </w:pPr>
            <w:r>
              <w:rPr>
                <w:rFonts w:hint="eastAsia" w:ascii="仿宋" w:hAnsi="仿宋" w:eastAsia="仿宋" w:cs="宋体"/>
                <w:bCs/>
                <w:color w:val="000000"/>
                <w:sz w:val="21"/>
                <w:szCs w:val="21"/>
              </w:rPr>
              <w:t>农业</w:t>
            </w:r>
            <w:r>
              <w:rPr>
                <w:rFonts w:hint="eastAsia" w:ascii="仿宋" w:hAnsi="仿宋" w:eastAsia="仿宋" w:cs="FangSong_GB2312"/>
                <w:bCs/>
                <w:color w:val="000000"/>
                <w:sz w:val="21"/>
                <w:szCs w:val="21"/>
              </w:rPr>
              <w:t>水价</w:t>
            </w:r>
            <w:r>
              <w:rPr>
                <w:rFonts w:hint="eastAsia" w:ascii="仿宋" w:hAnsi="仿宋" w:eastAsia="仿宋" w:cs="宋体"/>
                <w:bCs/>
                <w:color w:val="000000"/>
                <w:sz w:val="21"/>
                <w:szCs w:val="21"/>
              </w:rPr>
              <w:t>综</w:t>
            </w:r>
            <w:r>
              <w:rPr>
                <w:rFonts w:hint="eastAsia" w:ascii="仿宋" w:hAnsi="仿宋" w:eastAsia="仿宋" w:cs="FangSong_GB2312"/>
                <w:bCs/>
                <w:color w:val="000000"/>
                <w:sz w:val="21"/>
                <w:szCs w:val="21"/>
              </w:rPr>
              <w:t>合改革</w:t>
            </w:r>
          </w:p>
        </w:tc>
        <w:tc>
          <w:tcPr>
            <w:tcW w:w="757" w:type="dxa"/>
            <w:tcBorders>
              <w:top w:val="single" w:color="auto" w:sz="4" w:space="0"/>
              <w:left w:val="single" w:color="auto" w:sz="4" w:space="0"/>
              <w:bottom w:val="single" w:color="auto" w:sz="4" w:space="0"/>
              <w:right w:val="single" w:color="auto" w:sz="4" w:space="0"/>
            </w:tcBorders>
            <w:vAlign w:val="center"/>
          </w:tcPr>
          <w:p>
            <w:pPr>
              <w:spacing w:line="260" w:lineRule="exact"/>
              <w:ind w:firstLine="0" w:firstLineChars="0"/>
              <w:jc w:val="center"/>
              <w:rPr>
                <w:rFonts w:hint="eastAsia" w:ascii="Times New Roman" w:hAnsi="Times New Roman" w:eastAsia="仿宋_GB2312" w:cs="Times New Roman"/>
                <w:color w:val="auto"/>
                <w:kern w:val="0"/>
                <w:sz w:val="22"/>
                <w:highlight w:val="none"/>
                <w:lang w:val="en-US" w:eastAsia="zh-CN"/>
              </w:rPr>
            </w:pPr>
            <w:r>
              <w:rPr>
                <w:rFonts w:hint="eastAsia" w:ascii="Times New Roman" w:hAnsi="Times New Roman" w:eastAsia="仿宋_GB2312" w:cs="Times New Roman"/>
                <w:color w:val="auto"/>
                <w:kern w:val="0"/>
                <w:sz w:val="22"/>
                <w:highlight w:val="none"/>
                <w:lang w:val="en-US" w:eastAsia="zh-CN"/>
              </w:rPr>
              <w:t>1</w:t>
            </w:r>
          </w:p>
        </w:tc>
        <w:tc>
          <w:tcPr>
            <w:tcW w:w="757" w:type="dxa"/>
            <w:tcBorders>
              <w:top w:val="single" w:color="auto" w:sz="4" w:space="0"/>
              <w:left w:val="single" w:color="auto" w:sz="4" w:space="0"/>
              <w:bottom w:val="single" w:color="auto" w:sz="4" w:space="0"/>
              <w:right w:val="single" w:color="auto" w:sz="4" w:space="0"/>
            </w:tcBorders>
            <w:vAlign w:val="center"/>
          </w:tcPr>
          <w:p>
            <w:pPr>
              <w:spacing w:line="260" w:lineRule="exact"/>
              <w:ind w:firstLine="0" w:firstLineChars="0"/>
              <w:jc w:val="center"/>
              <w:rPr>
                <w:rFonts w:hint="default" w:ascii="Times New Roman" w:hAnsi="Times New Roman" w:eastAsia="仿宋_GB2312" w:cs="Times New Roman"/>
                <w:color w:val="auto"/>
                <w:kern w:val="0"/>
                <w:sz w:val="22"/>
                <w:highlight w:val="none"/>
              </w:rPr>
            </w:pPr>
            <w:r>
              <w:rPr>
                <w:rFonts w:hint="eastAsia" w:ascii="Times New Roman" w:hAnsi="Times New Roman" w:eastAsia="仿宋_GB2312" w:cs="Times New Roman"/>
                <w:color w:val="auto"/>
                <w:kern w:val="0"/>
                <w:sz w:val="22"/>
                <w:highlight w:val="none"/>
                <w:lang w:val="en-US" w:eastAsia="zh-CN"/>
              </w:rPr>
              <w:t>1</w:t>
            </w:r>
          </w:p>
        </w:tc>
        <w:tc>
          <w:tcPr>
            <w:tcW w:w="757" w:type="dxa"/>
            <w:tcBorders>
              <w:top w:val="single" w:color="auto" w:sz="4" w:space="0"/>
              <w:left w:val="single" w:color="auto" w:sz="4" w:space="0"/>
              <w:bottom w:val="single" w:color="auto" w:sz="4" w:space="0"/>
              <w:right w:val="single" w:color="auto" w:sz="4" w:space="0"/>
            </w:tcBorders>
            <w:vAlign w:val="center"/>
          </w:tcPr>
          <w:p>
            <w:pPr>
              <w:spacing w:line="260" w:lineRule="exact"/>
              <w:ind w:firstLine="0" w:firstLineChars="0"/>
              <w:jc w:val="center"/>
              <w:rPr>
                <w:rFonts w:hint="default" w:ascii="Times New Roman" w:hAnsi="Times New Roman" w:eastAsia="仿宋_GB2312" w:cs="Times New Roman"/>
                <w:color w:val="auto"/>
                <w:kern w:val="0"/>
                <w:sz w:val="22"/>
                <w:highlight w:val="none"/>
              </w:rPr>
            </w:pPr>
            <w:r>
              <w:rPr>
                <w:rFonts w:hint="eastAsia" w:ascii="Times New Roman" w:hAnsi="Times New Roman" w:eastAsia="仿宋_GB2312" w:cs="Times New Roman"/>
                <w:color w:val="auto"/>
                <w:kern w:val="0"/>
                <w:sz w:val="22"/>
                <w:highlight w:val="none"/>
                <w:lang w:val="en-US" w:eastAsia="zh-CN"/>
              </w:rPr>
              <w:t>1</w:t>
            </w:r>
          </w:p>
        </w:tc>
        <w:tc>
          <w:tcPr>
            <w:tcW w:w="757" w:type="dxa"/>
            <w:tcBorders>
              <w:top w:val="single" w:color="auto" w:sz="4" w:space="0"/>
              <w:left w:val="single" w:color="auto" w:sz="4" w:space="0"/>
              <w:bottom w:val="single" w:color="auto" w:sz="4" w:space="0"/>
              <w:right w:val="single" w:color="auto" w:sz="4" w:space="0"/>
            </w:tcBorders>
            <w:vAlign w:val="center"/>
          </w:tcPr>
          <w:p>
            <w:pPr>
              <w:spacing w:line="260" w:lineRule="exact"/>
              <w:ind w:firstLine="0" w:firstLineChars="0"/>
              <w:jc w:val="center"/>
              <w:rPr>
                <w:rFonts w:hint="default" w:ascii="Times New Roman" w:hAnsi="Times New Roman" w:eastAsia="仿宋_GB2312" w:cs="Times New Roman"/>
                <w:color w:val="auto"/>
                <w:kern w:val="0"/>
                <w:sz w:val="22"/>
                <w:highlight w:val="none"/>
              </w:rPr>
            </w:pPr>
            <w:r>
              <w:rPr>
                <w:rFonts w:hint="eastAsia" w:ascii="Times New Roman" w:hAnsi="Times New Roman" w:eastAsia="仿宋_GB2312" w:cs="Times New Roman"/>
                <w:color w:val="auto"/>
                <w:kern w:val="0"/>
                <w:sz w:val="22"/>
                <w:highlight w:val="none"/>
                <w:lang w:val="en-US" w:eastAsia="zh-CN"/>
              </w:rPr>
              <w:t>1</w:t>
            </w:r>
          </w:p>
        </w:tc>
        <w:tc>
          <w:tcPr>
            <w:tcW w:w="771" w:type="dxa"/>
            <w:tcBorders>
              <w:top w:val="single" w:color="auto" w:sz="4" w:space="0"/>
              <w:left w:val="single" w:color="auto" w:sz="4" w:space="0"/>
              <w:bottom w:val="single" w:color="auto" w:sz="4" w:space="0"/>
              <w:right w:val="single" w:color="auto" w:sz="4" w:space="0"/>
            </w:tcBorders>
            <w:vAlign w:val="center"/>
          </w:tcPr>
          <w:p>
            <w:pPr>
              <w:spacing w:line="260" w:lineRule="exact"/>
              <w:ind w:firstLine="0" w:firstLineChars="0"/>
              <w:jc w:val="center"/>
              <w:rPr>
                <w:rFonts w:hint="default" w:ascii="Times New Roman" w:hAnsi="Times New Roman" w:eastAsia="仿宋_GB2312" w:cs="Times New Roman"/>
                <w:color w:val="auto"/>
                <w:kern w:val="0"/>
                <w:sz w:val="22"/>
                <w:highlight w:val="none"/>
              </w:rPr>
            </w:pPr>
            <w:r>
              <w:rPr>
                <w:rFonts w:hint="eastAsia" w:ascii="Times New Roman" w:hAnsi="Times New Roman" w:eastAsia="仿宋_GB2312" w:cs="Times New Roman"/>
                <w:color w:val="auto"/>
                <w:kern w:val="0"/>
                <w:sz w:val="22"/>
                <w:highlight w:val="none"/>
                <w:lang w:val="en-US" w:eastAsia="zh-CN"/>
              </w:rPr>
              <w:t>1</w:t>
            </w:r>
          </w:p>
        </w:tc>
        <w:tc>
          <w:tcPr>
            <w:tcW w:w="757" w:type="dxa"/>
            <w:tcBorders>
              <w:top w:val="single" w:color="auto" w:sz="4" w:space="0"/>
              <w:left w:val="single" w:color="auto" w:sz="4" w:space="0"/>
              <w:bottom w:val="single" w:color="auto" w:sz="4" w:space="0"/>
              <w:right w:val="single" w:color="auto" w:sz="4" w:space="0"/>
            </w:tcBorders>
            <w:vAlign w:val="center"/>
          </w:tcPr>
          <w:p>
            <w:pPr>
              <w:spacing w:line="260" w:lineRule="exact"/>
              <w:ind w:firstLine="0" w:firstLineChars="0"/>
              <w:jc w:val="center"/>
              <w:rPr>
                <w:rFonts w:hint="default" w:ascii="Times New Roman" w:hAnsi="Times New Roman" w:eastAsia="仿宋_GB2312" w:cs="Times New Roman"/>
                <w:color w:val="auto"/>
                <w:kern w:val="0"/>
                <w:sz w:val="22"/>
                <w:highlight w:val="none"/>
              </w:rPr>
            </w:pPr>
            <w:r>
              <w:rPr>
                <w:rFonts w:hint="eastAsia" w:ascii="Times New Roman" w:hAnsi="Times New Roman" w:eastAsia="仿宋_GB2312" w:cs="Times New Roman"/>
                <w:color w:val="auto"/>
                <w:kern w:val="0"/>
                <w:sz w:val="22"/>
                <w:highlight w:val="none"/>
                <w:lang w:val="en-US" w:eastAsia="zh-CN"/>
              </w:rPr>
              <w:t>100</w:t>
            </w:r>
          </w:p>
        </w:tc>
        <w:tc>
          <w:tcPr>
            <w:tcW w:w="757" w:type="dxa"/>
            <w:tcBorders>
              <w:top w:val="single" w:color="auto" w:sz="4" w:space="0"/>
              <w:left w:val="nil"/>
              <w:bottom w:val="single" w:color="auto" w:sz="4" w:space="0"/>
              <w:right w:val="single" w:color="auto" w:sz="4" w:space="0"/>
            </w:tcBorders>
            <w:vAlign w:val="center"/>
          </w:tcPr>
          <w:p>
            <w:pPr>
              <w:spacing w:line="260" w:lineRule="exact"/>
              <w:ind w:firstLine="0" w:firstLineChars="0"/>
              <w:jc w:val="center"/>
              <w:rPr>
                <w:rFonts w:hint="default" w:ascii="Times New Roman" w:hAnsi="Times New Roman" w:eastAsia="仿宋_GB2312" w:cs="Times New Roman"/>
                <w:color w:val="auto"/>
                <w:kern w:val="0"/>
                <w:sz w:val="22"/>
                <w:highlight w:val="none"/>
              </w:rPr>
            </w:pPr>
            <w:r>
              <w:rPr>
                <w:rFonts w:hint="eastAsia" w:ascii="Times New Roman" w:hAnsi="Times New Roman" w:eastAsia="仿宋_GB2312" w:cs="Times New Roman"/>
                <w:color w:val="auto"/>
                <w:kern w:val="0"/>
                <w:sz w:val="22"/>
                <w:highlight w:val="none"/>
                <w:lang w:val="en-US" w:eastAsia="zh-CN"/>
              </w:rPr>
              <w:t>100</w:t>
            </w:r>
          </w:p>
        </w:tc>
      </w:tr>
      <w:tr>
        <w:tblPrEx>
          <w:tblCellMar>
            <w:top w:w="0" w:type="dxa"/>
            <w:left w:w="51" w:type="dxa"/>
            <w:bottom w:w="0" w:type="dxa"/>
            <w:right w:w="51" w:type="dxa"/>
          </w:tblCellMar>
        </w:tblPrEx>
        <w:trPr>
          <w:trHeight w:val="397" w:hRule="atLeast"/>
          <w:jc w:val="center"/>
        </w:trPr>
        <w:tc>
          <w:tcPr>
            <w:tcW w:w="362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firstLine="0" w:firstLineChars="0"/>
              <w:jc w:val="center"/>
              <w:textAlignment w:val="auto"/>
              <w:rPr>
                <w:rFonts w:hint="default" w:ascii="Times New Roman" w:hAnsi="Times New Roman" w:eastAsia="仿宋_GB2312" w:cs="Times New Roman"/>
                <w:color w:val="auto"/>
                <w:kern w:val="0"/>
                <w:sz w:val="22"/>
                <w:szCs w:val="22"/>
                <w:highlight w:val="none"/>
              </w:rPr>
            </w:pPr>
          </w:p>
        </w:tc>
        <w:tc>
          <w:tcPr>
            <w:tcW w:w="757" w:type="dxa"/>
            <w:tcBorders>
              <w:top w:val="single" w:color="auto" w:sz="4" w:space="0"/>
              <w:left w:val="single" w:color="auto" w:sz="4" w:space="0"/>
              <w:bottom w:val="single" w:color="auto" w:sz="4" w:space="0"/>
              <w:right w:val="single" w:color="auto" w:sz="4" w:space="0"/>
            </w:tcBorders>
            <w:vAlign w:val="center"/>
          </w:tcPr>
          <w:p>
            <w:pPr>
              <w:spacing w:line="260" w:lineRule="exact"/>
              <w:ind w:firstLine="0" w:firstLineChars="0"/>
              <w:jc w:val="center"/>
              <w:rPr>
                <w:rFonts w:hint="default" w:ascii="Times New Roman" w:hAnsi="Times New Roman" w:eastAsia="仿宋_GB2312" w:cs="Times New Roman"/>
                <w:color w:val="auto"/>
                <w:kern w:val="0"/>
                <w:sz w:val="22"/>
                <w:highlight w:val="none"/>
              </w:rPr>
            </w:pPr>
          </w:p>
        </w:tc>
        <w:tc>
          <w:tcPr>
            <w:tcW w:w="757" w:type="dxa"/>
            <w:tcBorders>
              <w:top w:val="single" w:color="auto" w:sz="4" w:space="0"/>
              <w:left w:val="single" w:color="auto" w:sz="4" w:space="0"/>
              <w:bottom w:val="single" w:color="auto" w:sz="4" w:space="0"/>
              <w:right w:val="single" w:color="auto" w:sz="4" w:space="0"/>
            </w:tcBorders>
            <w:vAlign w:val="center"/>
          </w:tcPr>
          <w:p>
            <w:pPr>
              <w:spacing w:line="260" w:lineRule="exact"/>
              <w:ind w:firstLine="0" w:firstLineChars="0"/>
              <w:jc w:val="center"/>
              <w:rPr>
                <w:rFonts w:hint="default" w:ascii="Times New Roman" w:hAnsi="Times New Roman" w:eastAsia="仿宋_GB2312" w:cs="Times New Roman"/>
                <w:color w:val="auto"/>
                <w:kern w:val="0"/>
                <w:sz w:val="22"/>
                <w:highlight w:val="none"/>
              </w:rPr>
            </w:pPr>
          </w:p>
        </w:tc>
        <w:tc>
          <w:tcPr>
            <w:tcW w:w="757" w:type="dxa"/>
            <w:tcBorders>
              <w:top w:val="single" w:color="auto" w:sz="4" w:space="0"/>
              <w:left w:val="single" w:color="auto" w:sz="4" w:space="0"/>
              <w:bottom w:val="single" w:color="auto" w:sz="4" w:space="0"/>
              <w:right w:val="single" w:color="auto" w:sz="4" w:space="0"/>
            </w:tcBorders>
            <w:vAlign w:val="center"/>
          </w:tcPr>
          <w:p>
            <w:pPr>
              <w:spacing w:line="260" w:lineRule="exact"/>
              <w:ind w:firstLine="0" w:firstLineChars="0"/>
              <w:jc w:val="center"/>
              <w:rPr>
                <w:rFonts w:hint="default" w:ascii="Times New Roman" w:hAnsi="Times New Roman" w:eastAsia="仿宋_GB2312" w:cs="Times New Roman"/>
                <w:color w:val="auto"/>
                <w:kern w:val="0"/>
                <w:sz w:val="22"/>
                <w:highlight w:val="none"/>
              </w:rPr>
            </w:pPr>
          </w:p>
        </w:tc>
        <w:tc>
          <w:tcPr>
            <w:tcW w:w="757" w:type="dxa"/>
            <w:tcBorders>
              <w:top w:val="single" w:color="auto" w:sz="4" w:space="0"/>
              <w:left w:val="single" w:color="auto" w:sz="4" w:space="0"/>
              <w:bottom w:val="single" w:color="auto" w:sz="4" w:space="0"/>
              <w:right w:val="single" w:color="auto" w:sz="4" w:space="0"/>
            </w:tcBorders>
            <w:vAlign w:val="center"/>
          </w:tcPr>
          <w:p>
            <w:pPr>
              <w:spacing w:line="260" w:lineRule="exact"/>
              <w:ind w:firstLine="0" w:firstLineChars="0"/>
              <w:jc w:val="center"/>
              <w:rPr>
                <w:rFonts w:hint="default" w:ascii="Times New Roman" w:hAnsi="Times New Roman" w:eastAsia="仿宋_GB2312" w:cs="Times New Roman"/>
                <w:color w:val="auto"/>
                <w:kern w:val="0"/>
                <w:sz w:val="22"/>
                <w:highlight w:val="none"/>
              </w:rPr>
            </w:pPr>
          </w:p>
        </w:tc>
        <w:tc>
          <w:tcPr>
            <w:tcW w:w="771" w:type="dxa"/>
            <w:tcBorders>
              <w:top w:val="single" w:color="auto" w:sz="4" w:space="0"/>
              <w:left w:val="single" w:color="auto" w:sz="4" w:space="0"/>
              <w:bottom w:val="single" w:color="auto" w:sz="4" w:space="0"/>
              <w:right w:val="single" w:color="auto" w:sz="4" w:space="0"/>
            </w:tcBorders>
            <w:vAlign w:val="center"/>
          </w:tcPr>
          <w:p>
            <w:pPr>
              <w:spacing w:line="260" w:lineRule="exact"/>
              <w:ind w:firstLine="0" w:firstLineChars="0"/>
              <w:jc w:val="center"/>
              <w:rPr>
                <w:rFonts w:hint="default" w:ascii="Times New Roman" w:hAnsi="Times New Roman" w:eastAsia="仿宋_GB2312" w:cs="Times New Roman"/>
                <w:color w:val="auto"/>
                <w:kern w:val="0"/>
                <w:sz w:val="22"/>
                <w:highlight w:val="none"/>
              </w:rPr>
            </w:pPr>
          </w:p>
        </w:tc>
        <w:tc>
          <w:tcPr>
            <w:tcW w:w="757" w:type="dxa"/>
            <w:tcBorders>
              <w:top w:val="single" w:color="auto" w:sz="4" w:space="0"/>
              <w:left w:val="single" w:color="auto" w:sz="4" w:space="0"/>
              <w:bottom w:val="single" w:color="auto" w:sz="4" w:space="0"/>
              <w:right w:val="single" w:color="auto" w:sz="4" w:space="0"/>
            </w:tcBorders>
            <w:vAlign w:val="center"/>
          </w:tcPr>
          <w:p>
            <w:pPr>
              <w:spacing w:line="260" w:lineRule="exact"/>
              <w:ind w:firstLine="0" w:firstLineChars="0"/>
              <w:jc w:val="center"/>
              <w:rPr>
                <w:rFonts w:hint="default" w:ascii="Times New Roman" w:hAnsi="Times New Roman" w:eastAsia="仿宋_GB2312" w:cs="Times New Roman"/>
                <w:color w:val="auto"/>
                <w:kern w:val="0"/>
                <w:sz w:val="22"/>
                <w:highlight w:val="none"/>
              </w:rPr>
            </w:pPr>
            <w:r>
              <w:rPr>
                <w:rFonts w:hint="eastAsia" w:ascii="Times New Roman" w:hAnsi="Times New Roman" w:eastAsia="仿宋_GB2312" w:cs="Times New Roman"/>
                <w:color w:val="auto"/>
                <w:kern w:val="0"/>
                <w:sz w:val="22"/>
                <w:highlight w:val="none"/>
                <w:lang w:val="en-US" w:eastAsia="zh-CN"/>
              </w:rPr>
              <w:t>100</w:t>
            </w:r>
          </w:p>
        </w:tc>
        <w:tc>
          <w:tcPr>
            <w:tcW w:w="757" w:type="dxa"/>
            <w:tcBorders>
              <w:top w:val="single" w:color="auto" w:sz="4" w:space="0"/>
              <w:left w:val="nil"/>
              <w:bottom w:val="single" w:color="auto" w:sz="4" w:space="0"/>
              <w:right w:val="single" w:color="auto" w:sz="4" w:space="0"/>
            </w:tcBorders>
            <w:vAlign w:val="center"/>
          </w:tcPr>
          <w:p>
            <w:pPr>
              <w:spacing w:line="260" w:lineRule="exact"/>
              <w:ind w:firstLine="0" w:firstLineChars="0"/>
              <w:jc w:val="center"/>
              <w:rPr>
                <w:rFonts w:hint="default" w:ascii="Times New Roman" w:hAnsi="Times New Roman" w:eastAsia="仿宋_GB2312" w:cs="Times New Roman"/>
                <w:color w:val="auto"/>
                <w:kern w:val="0"/>
                <w:sz w:val="22"/>
                <w:highlight w:val="none"/>
              </w:rPr>
            </w:pPr>
            <w:r>
              <w:rPr>
                <w:rFonts w:hint="eastAsia" w:ascii="Times New Roman" w:hAnsi="Times New Roman" w:eastAsia="仿宋_GB2312" w:cs="Times New Roman"/>
                <w:color w:val="auto"/>
                <w:kern w:val="0"/>
                <w:sz w:val="22"/>
                <w:highlight w:val="none"/>
                <w:lang w:val="en-US" w:eastAsia="zh-CN"/>
              </w:rPr>
              <w:t>100</w:t>
            </w:r>
          </w:p>
        </w:tc>
      </w:tr>
      <w:tr>
        <w:tblPrEx>
          <w:tblCellMar>
            <w:top w:w="0" w:type="dxa"/>
            <w:left w:w="51" w:type="dxa"/>
            <w:bottom w:w="0" w:type="dxa"/>
            <w:right w:w="51" w:type="dxa"/>
          </w:tblCellMar>
        </w:tblPrEx>
        <w:trPr>
          <w:trHeight w:val="397" w:hRule="atLeast"/>
          <w:jc w:val="center"/>
        </w:trPr>
        <w:tc>
          <w:tcPr>
            <w:tcW w:w="362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firstLine="0" w:firstLineChars="0"/>
              <w:jc w:val="center"/>
              <w:textAlignment w:val="auto"/>
              <w:rPr>
                <w:rFonts w:hint="eastAsia" w:ascii="Times New Roman" w:hAnsi="Times New Roman" w:eastAsia="仿宋_GB2312" w:cs="Times New Roman"/>
                <w:color w:val="auto"/>
                <w:kern w:val="0"/>
                <w:sz w:val="22"/>
                <w:szCs w:val="22"/>
                <w:highlight w:val="none"/>
                <w:lang w:eastAsia="zh-CN"/>
              </w:rPr>
            </w:pPr>
            <w:r>
              <w:rPr>
                <w:rFonts w:hint="eastAsia" w:ascii="Times New Roman" w:hAnsi="Times New Roman" w:eastAsia="仿宋_GB2312" w:cs="Times New Roman"/>
                <w:color w:val="auto"/>
                <w:kern w:val="0"/>
                <w:sz w:val="22"/>
                <w:szCs w:val="22"/>
                <w:highlight w:val="none"/>
                <w:lang w:eastAsia="zh-CN"/>
              </w:rPr>
              <w:t>合计</w:t>
            </w:r>
          </w:p>
        </w:tc>
        <w:tc>
          <w:tcPr>
            <w:tcW w:w="757" w:type="dxa"/>
            <w:tcBorders>
              <w:top w:val="single" w:color="auto" w:sz="4" w:space="0"/>
              <w:left w:val="single" w:color="auto" w:sz="4" w:space="0"/>
              <w:bottom w:val="single" w:color="auto" w:sz="4" w:space="0"/>
              <w:right w:val="single" w:color="auto" w:sz="4" w:space="0"/>
            </w:tcBorders>
            <w:vAlign w:val="center"/>
          </w:tcPr>
          <w:p>
            <w:pPr>
              <w:spacing w:line="260" w:lineRule="exact"/>
              <w:ind w:firstLine="0" w:firstLineChars="0"/>
              <w:jc w:val="center"/>
              <w:rPr>
                <w:rFonts w:hint="eastAsia" w:ascii="Times New Roman" w:hAnsi="Times New Roman" w:eastAsia="仿宋_GB2312" w:cs="Times New Roman"/>
                <w:color w:val="auto"/>
                <w:kern w:val="0"/>
                <w:sz w:val="22"/>
                <w:highlight w:val="none"/>
                <w:lang w:val="en-US" w:eastAsia="zh-CN"/>
              </w:rPr>
            </w:pPr>
            <w:r>
              <w:rPr>
                <w:rFonts w:hint="eastAsia" w:ascii="Times New Roman" w:hAnsi="Times New Roman" w:eastAsia="仿宋_GB2312" w:cs="Times New Roman"/>
                <w:color w:val="auto"/>
                <w:kern w:val="0"/>
                <w:sz w:val="22"/>
                <w:highlight w:val="none"/>
                <w:lang w:val="en-US" w:eastAsia="zh-CN"/>
              </w:rPr>
              <w:t>7</w:t>
            </w:r>
          </w:p>
        </w:tc>
        <w:tc>
          <w:tcPr>
            <w:tcW w:w="757" w:type="dxa"/>
            <w:tcBorders>
              <w:top w:val="single" w:color="auto" w:sz="4" w:space="0"/>
              <w:left w:val="single" w:color="auto" w:sz="4" w:space="0"/>
              <w:bottom w:val="single" w:color="auto" w:sz="4" w:space="0"/>
              <w:right w:val="single" w:color="auto" w:sz="4" w:space="0"/>
            </w:tcBorders>
            <w:vAlign w:val="center"/>
          </w:tcPr>
          <w:p>
            <w:pPr>
              <w:spacing w:line="260" w:lineRule="exact"/>
              <w:ind w:firstLine="0" w:firstLineChars="0"/>
              <w:jc w:val="center"/>
              <w:rPr>
                <w:rFonts w:hint="default" w:ascii="Times New Roman" w:hAnsi="Times New Roman" w:eastAsia="仿宋_GB2312" w:cs="Times New Roman"/>
                <w:color w:val="auto"/>
                <w:kern w:val="0"/>
                <w:sz w:val="22"/>
                <w:highlight w:val="none"/>
              </w:rPr>
            </w:pPr>
            <w:r>
              <w:rPr>
                <w:rFonts w:hint="eastAsia" w:ascii="Times New Roman" w:hAnsi="Times New Roman" w:eastAsia="仿宋_GB2312" w:cs="Times New Roman"/>
                <w:color w:val="auto"/>
                <w:kern w:val="0"/>
                <w:sz w:val="22"/>
                <w:highlight w:val="none"/>
                <w:lang w:val="en-US" w:eastAsia="zh-CN"/>
              </w:rPr>
              <w:t>7</w:t>
            </w:r>
          </w:p>
        </w:tc>
        <w:tc>
          <w:tcPr>
            <w:tcW w:w="757" w:type="dxa"/>
            <w:tcBorders>
              <w:top w:val="single" w:color="auto" w:sz="4" w:space="0"/>
              <w:left w:val="single" w:color="auto" w:sz="4" w:space="0"/>
              <w:bottom w:val="single" w:color="auto" w:sz="4" w:space="0"/>
              <w:right w:val="single" w:color="auto" w:sz="4" w:space="0"/>
            </w:tcBorders>
            <w:vAlign w:val="center"/>
          </w:tcPr>
          <w:p>
            <w:pPr>
              <w:spacing w:line="260" w:lineRule="exact"/>
              <w:ind w:firstLine="0" w:firstLineChars="0"/>
              <w:jc w:val="center"/>
              <w:rPr>
                <w:rFonts w:hint="default" w:ascii="Times New Roman" w:hAnsi="Times New Roman" w:eastAsia="仿宋_GB2312" w:cs="Times New Roman"/>
                <w:color w:val="auto"/>
                <w:kern w:val="0"/>
                <w:sz w:val="22"/>
                <w:highlight w:val="none"/>
              </w:rPr>
            </w:pPr>
            <w:r>
              <w:rPr>
                <w:rFonts w:hint="eastAsia" w:ascii="Times New Roman" w:hAnsi="Times New Roman" w:eastAsia="仿宋_GB2312" w:cs="Times New Roman"/>
                <w:color w:val="auto"/>
                <w:kern w:val="0"/>
                <w:sz w:val="22"/>
                <w:highlight w:val="none"/>
                <w:lang w:val="en-US" w:eastAsia="zh-CN"/>
              </w:rPr>
              <w:t>7</w:t>
            </w:r>
          </w:p>
        </w:tc>
        <w:tc>
          <w:tcPr>
            <w:tcW w:w="757" w:type="dxa"/>
            <w:tcBorders>
              <w:top w:val="single" w:color="auto" w:sz="4" w:space="0"/>
              <w:left w:val="single" w:color="auto" w:sz="4" w:space="0"/>
              <w:bottom w:val="single" w:color="auto" w:sz="4" w:space="0"/>
              <w:right w:val="single" w:color="auto" w:sz="4" w:space="0"/>
            </w:tcBorders>
            <w:vAlign w:val="center"/>
          </w:tcPr>
          <w:p>
            <w:pPr>
              <w:spacing w:line="260" w:lineRule="exact"/>
              <w:ind w:firstLine="0" w:firstLineChars="0"/>
              <w:jc w:val="center"/>
              <w:rPr>
                <w:rFonts w:hint="default" w:ascii="Times New Roman" w:hAnsi="Times New Roman" w:eastAsia="仿宋_GB2312" w:cs="Times New Roman"/>
                <w:color w:val="auto"/>
                <w:kern w:val="0"/>
                <w:sz w:val="22"/>
                <w:highlight w:val="none"/>
              </w:rPr>
            </w:pPr>
            <w:r>
              <w:rPr>
                <w:rFonts w:hint="eastAsia" w:ascii="Times New Roman" w:hAnsi="Times New Roman" w:eastAsia="仿宋_GB2312" w:cs="Times New Roman"/>
                <w:color w:val="auto"/>
                <w:kern w:val="0"/>
                <w:sz w:val="22"/>
                <w:highlight w:val="none"/>
                <w:lang w:val="en-US" w:eastAsia="zh-CN"/>
              </w:rPr>
              <w:t>7</w:t>
            </w:r>
          </w:p>
        </w:tc>
        <w:tc>
          <w:tcPr>
            <w:tcW w:w="771" w:type="dxa"/>
            <w:tcBorders>
              <w:top w:val="single" w:color="auto" w:sz="4" w:space="0"/>
              <w:left w:val="single" w:color="auto" w:sz="4" w:space="0"/>
              <w:bottom w:val="single" w:color="auto" w:sz="4" w:space="0"/>
              <w:right w:val="single" w:color="auto" w:sz="4" w:space="0"/>
            </w:tcBorders>
            <w:vAlign w:val="center"/>
          </w:tcPr>
          <w:p>
            <w:pPr>
              <w:spacing w:line="260" w:lineRule="exact"/>
              <w:ind w:firstLine="0" w:firstLineChars="0"/>
              <w:jc w:val="center"/>
              <w:rPr>
                <w:rFonts w:hint="default" w:ascii="Times New Roman" w:hAnsi="Times New Roman" w:eastAsia="仿宋_GB2312" w:cs="Times New Roman"/>
                <w:color w:val="auto"/>
                <w:kern w:val="0"/>
                <w:sz w:val="22"/>
                <w:highlight w:val="none"/>
              </w:rPr>
            </w:pPr>
            <w:r>
              <w:rPr>
                <w:rFonts w:hint="eastAsia" w:ascii="Times New Roman" w:hAnsi="Times New Roman" w:eastAsia="仿宋_GB2312" w:cs="Times New Roman"/>
                <w:color w:val="auto"/>
                <w:kern w:val="0"/>
                <w:sz w:val="22"/>
                <w:highlight w:val="none"/>
                <w:lang w:val="en-US" w:eastAsia="zh-CN"/>
              </w:rPr>
              <w:t>7</w:t>
            </w:r>
          </w:p>
        </w:tc>
        <w:tc>
          <w:tcPr>
            <w:tcW w:w="757" w:type="dxa"/>
            <w:tcBorders>
              <w:top w:val="single" w:color="auto" w:sz="4" w:space="0"/>
              <w:left w:val="single" w:color="auto" w:sz="4" w:space="0"/>
              <w:bottom w:val="single" w:color="auto" w:sz="4" w:space="0"/>
              <w:right w:val="single" w:color="auto" w:sz="4" w:space="0"/>
            </w:tcBorders>
            <w:vAlign w:val="center"/>
          </w:tcPr>
          <w:p>
            <w:pPr>
              <w:spacing w:line="260" w:lineRule="exact"/>
              <w:ind w:firstLine="0" w:firstLineChars="0"/>
              <w:jc w:val="center"/>
              <w:rPr>
                <w:rFonts w:hint="default" w:ascii="Times New Roman" w:hAnsi="Times New Roman" w:eastAsia="仿宋_GB2312" w:cs="Times New Roman"/>
                <w:color w:val="auto"/>
                <w:kern w:val="0"/>
                <w:sz w:val="22"/>
                <w:highlight w:val="none"/>
              </w:rPr>
            </w:pPr>
            <w:r>
              <w:rPr>
                <w:rFonts w:hint="eastAsia" w:ascii="Times New Roman" w:hAnsi="Times New Roman" w:eastAsia="仿宋_GB2312" w:cs="Times New Roman"/>
                <w:color w:val="auto"/>
                <w:kern w:val="0"/>
                <w:sz w:val="22"/>
                <w:highlight w:val="none"/>
                <w:lang w:val="en-US" w:eastAsia="zh-CN"/>
              </w:rPr>
              <w:t>100</w:t>
            </w:r>
          </w:p>
        </w:tc>
        <w:tc>
          <w:tcPr>
            <w:tcW w:w="757" w:type="dxa"/>
            <w:tcBorders>
              <w:top w:val="single" w:color="auto" w:sz="4" w:space="0"/>
              <w:left w:val="nil"/>
              <w:bottom w:val="single" w:color="auto" w:sz="4" w:space="0"/>
              <w:right w:val="single" w:color="auto" w:sz="4" w:space="0"/>
            </w:tcBorders>
            <w:vAlign w:val="center"/>
          </w:tcPr>
          <w:p>
            <w:pPr>
              <w:spacing w:line="260" w:lineRule="exact"/>
              <w:ind w:firstLine="0" w:firstLineChars="0"/>
              <w:jc w:val="center"/>
              <w:rPr>
                <w:rFonts w:hint="default" w:ascii="Times New Roman" w:hAnsi="Times New Roman" w:eastAsia="仿宋_GB2312" w:cs="Times New Roman"/>
                <w:color w:val="auto"/>
                <w:kern w:val="0"/>
                <w:sz w:val="22"/>
                <w:highlight w:val="none"/>
              </w:rPr>
            </w:pPr>
            <w:r>
              <w:rPr>
                <w:rFonts w:hint="eastAsia" w:ascii="Times New Roman" w:hAnsi="Times New Roman" w:eastAsia="仿宋_GB2312" w:cs="Times New Roman"/>
                <w:color w:val="auto"/>
                <w:kern w:val="0"/>
                <w:sz w:val="22"/>
                <w:highlight w:val="none"/>
                <w:lang w:val="en-US" w:eastAsia="zh-CN"/>
              </w:rPr>
              <w:t>100</w:t>
            </w:r>
          </w:p>
        </w:tc>
      </w:tr>
    </w:tbl>
    <w:p>
      <w:pPr>
        <w:spacing w:line="600" w:lineRule="exact"/>
        <w:ind w:firstLine="640" w:firstLineChars="200"/>
        <w:rPr>
          <w:rFonts w:hint="default" w:ascii="Times New Roman" w:hAnsi="Times New Roman" w:eastAsia="仿宋_GB2312" w:cs="Times New Roman"/>
          <w:color w:val="auto"/>
          <w:sz w:val="32"/>
          <w:highlight w:val="none"/>
        </w:rPr>
      </w:pPr>
      <w:r>
        <w:rPr>
          <w:rFonts w:hint="default" w:ascii="Times New Roman" w:hAnsi="Times New Roman" w:eastAsia="仿宋_GB2312" w:cs="Times New Roman"/>
          <w:color w:val="auto"/>
          <w:sz w:val="32"/>
          <w:highlight w:val="none"/>
        </w:rPr>
        <w:t>4</w:t>
      </w:r>
      <w:r>
        <w:rPr>
          <w:rFonts w:hint="default" w:ascii="Times New Roman" w:hAnsi="Times New Roman" w:eastAsia="仿宋_GB2312" w:cs="Times New Roman"/>
          <w:color w:val="auto"/>
          <w:sz w:val="32"/>
          <w:highlight w:val="none"/>
          <w:lang w:eastAsia="zh-CN"/>
        </w:rPr>
        <w:t>．</w:t>
      </w:r>
      <w:r>
        <w:rPr>
          <w:rFonts w:hint="default" w:ascii="Times New Roman" w:hAnsi="Times New Roman" w:eastAsia="仿宋_GB2312" w:cs="Times New Roman"/>
          <w:color w:val="auto"/>
          <w:sz w:val="32"/>
          <w:highlight w:val="none"/>
        </w:rPr>
        <w:t>项目成本指标</w:t>
      </w:r>
    </w:p>
    <w:p>
      <w:pPr>
        <w:spacing w:line="600" w:lineRule="exact"/>
        <w:ind w:firstLine="640" w:firstLineChars="200"/>
        <w:rPr>
          <w:rFonts w:hint="default" w:ascii="Times New Roman" w:hAnsi="Times New Roman" w:eastAsia="仿宋_GB2312" w:cs="Times New Roman"/>
          <w:color w:val="auto"/>
          <w:sz w:val="32"/>
          <w:highlight w:val="none"/>
        </w:rPr>
      </w:pPr>
      <w:r>
        <w:rPr>
          <w:rFonts w:hint="default" w:ascii="Times New Roman" w:hAnsi="Times New Roman" w:eastAsia="仿宋_GB2312" w:cs="Times New Roman"/>
          <w:color w:val="auto"/>
          <w:sz w:val="32"/>
          <w:highlight w:val="none"/>
        </w:rPr>
        <w:t>项目资金到位及时，管理制度到位。资金拨付坚持按项目计划、工程进度和质量分阶段验收拨付，确保了专项资金专款专用，有效地防止了截留、挤占和挪用现象的发生，提高了专项资金的使用效益，项目投资控制在预算范围内</w:t>
      </w:r>
    </w:p>
    <w:p>
      <w:pPr>
        <w:pStyle w:val="3"/>
        <w:spacing w:line="600" w:lineRule="exact"/>
        <w:ind w:firstLine="640" w:firstLineChars="200"/>
        <w:rPr>
          <w:rFonts w:hint="eastAsia" w:ascii="楷体_GB2312" w:hAnsi="楷体_GB2312" w:eastAsia="楷体_GB2312" w:cs="楷体_GB2312"/>
          <w:b w:val="0"/>
          <w:bCs/>
          <w:color w:val="auto"/>
          <w:sz w:val="32"/>
          <w:highlight w:val="none"/>
        </w:rPr>
      </w:pPr>
      <w:r>
        <w:rPr>
          <w:rFonts w:hint="eastAsia" w:ascii="楷体_GB2312" w:hAnsi="楷体_GB2312" w:eastAsia="楷体_GB2312" w:cs="楷体_GB2312"/>
          <w:b w:val="0"/>
          <w:bCs/>
          <w:color w:val="auto"/>
          <w:sz w:val="32"/>
          <w:highlight w:val="none"/>
        </w:rPr>
        <w:t>（四）效益指标完成情况分析</w:t>
      </w:r>
    </w:p>
    <w:p>
      <w:pPr>
        <w:spacing w:line="600" w:lineRule="exact"/>
        <w:ind w:firstLine="640" w:firstLineChars="200"/>
        <w:rPr>
          <w:rFonts w:hint="default" w:ascii="Times New Roman" w:hAnsi="Times New Roman" w:eastAsia="仿宋_GB2312" w:cs="Times New Roman"/>
          <w:color w:val="auto"/>
          <w:sz w:val="32"/>
          <w:highlight w:val="none"/>
        </w:rPr>
      </w:pPr>
      <w:r>
        <w:rPr>
          <w:rFonts w:hint="default" w:ascii="Times New Roman" w:hAnsi="Times New Roman" w:eastAsia="仿宋_GB2312" w:cs="Times New Roman"/>
          <w:color w:val="auto"/>
          <w:sz w:val="32"/>
          <w:highlight w:val="none"/>
        </w:rPr>
        <w:t>1</w:t>
      </w:r>
      <w:r>
        <w:rPr>
          <w:rFonts w:hint="default" w:ascii="Times New Roman" w:hAnsi="Times New Roman" w:eastAsia="仿宋_GB2312" w:cs="Times New Roman"/>
          <w:color w:val="auto"/>
          <w:sz w:val="32"/>
          <w:highlight w:val="none"/>
          <w:lang w:eastAsia="zh-CN"/>
        </w:rPr>
        <w:t>．</w:t>
      </w:r>
      <w:r>
        <w:rPr>
          <w:rFonts w:hint="default" w:ascii="Times New Roman" w:hAnsi="Times New Roman" w:eastAsia="仿宋_GB2312" w:cs="Times New Roman"/>
          <w:color w:val="auto"/>
          <w:sz w:val="32"/>
          <w:highlight w:val="none"/>
        </w:rPr>
        <w:t>项目实施的经济效益分析</w:t>
      </w:r>
    </w:p>
    <w:p>
      <w:pPr>
        <w:spacing w:line="600" w:lineRule="exact"/>
        <w:ind w:firstLine="640" w:firstLineChars="200"/>
        <w:rPr>
          <w:rFonts w:hint="eastAsia" w:ascii="Times New Roman" w:hAnsi="Times New Roman" w:eastAsia="仿宋_GB2312" w:cs="Times New Roman"/>
          <w:color w:val="auto"/>
          <w:sz w:val="32"/>
          <w:highlight w:val="none"/>
          <w:lang w:val="en-US" w:eastAsia="zh-CN"/>
        </w:rPr>
      </w:pPr>
      <w:r>
        <w:rPr>
          <w:rFonts w:hint="default" w:ascii="Times New Roman" w:hAnsi="Times New Roman" w:eastAsia="仿宋_GB2312" w:cs="Times New Roman"/>
          <w:color w:val="auto"/>
          <w:sz w:val="32"/>
          <w:highlight w:val="none"/>
        </w:rPr>
        <w:t>咸宁市咸安区</w:t>
      </w:r>
      <w:r>
        <w:rPr>
          <w:rFonts w:hint="eastAsia" w:ascii="Times New Roman" w:hAnsi="Times New Roman" w:eastAsia="仿宋_GB2312" w:cs="Times New Roman"/>
          <w:color w:val="auto"/>
          <w:sz w:val="32"/>
          <w:highlight w:val="none"/>
          <w:lang w:eastAsia="zh-CN"/>
        </w:rPr>
        <w:t>淦河二期</w:t>
      </w:r>
      <w:r>
        <w:rPr>
          <w:rFonts w:hint="default" w:ascii="Times New Roman" w:hAnsi="Times New Roman" w:eastAsia="仿宋_GB2312" w:cs="Times New Roman"/>
          <w:color w:val="auto"/>
          <w:sz w:val="32"/>
          <w:highlight w:val="none"/>
        </w:rPr>
        <w:t>系统治理工程通过本次对</w:t>
      </w:r>
      <w:r>
        <w:rPr>
          <w:rFonts w:hint="eastAsia" w:ascii="Times New Roman" w:hAnsi="Times New Roman" w:eastAsia="仿宋_GB2312" w:cs="Times New Roman"/>
          <w:color w:val="auto"/>
          <w:sz w:val="32"/>
          <w:highlight w:val="none"/>
          <w:lang w:eastAsia="zh-CN"/>
        </w:rPr>
        <w:t>淦</w:t>
      </w:r>
      <w:r>
        <w:rPr>
          <w:rFonts w:hint="default" w:ascii="Times New Roman" w:hAnsi="Times New Roman" w:eastAsia="仿宋_GB2312" w:cs="Times New Roman"/>
          <w:color w:val="auto"/>
          <w:sz w:val="32"/>
          <w:highlight w:val="none"/>
        </w:rPr>
        <w:t>河综合整治，提高河道行洪能力，使治理段河道防洪标准达到20年一遇，提高了保护区内人民群众的生命财产安全保证能力。</w:t>
      </w:r>
      <w:r>
        <w:rPr>
          <w:rFonts w:hint="eastAsia" w:ascii="Times New Roman" w:hAnsi="Times New Roman" w:eastAsia="仿宋_GB2312" w:cs="Times New Roman"/>
          <w:color w:val="auto"/>
          <w:sz w:val="32"/>
          <w:highlight w:val="none"/>
          <w:lang w:eastAsia="zh-CN"/>
        </w:rPr>
        <w:t>咸安区淦河二期系统治理工程与咸安区青鸦垅水库除险加固工程的实施实现了保护耕地</w:t>
      </w:r>
      <w:r>
        <w:rPr>
          <w:rFonts w:hint="eastAsia" w:ascii="Times New Roman" w:hAnsi="Times New Roman" w:eastAsia="仿宋_GB2312" w:cs="Times New Roman"/>
          <w:color w:val="auto"/>
          <w:sz w:val="32"/>
          <w:highlight w:val="none"/>
          <w:lang w:val="en-US" w:eastAsia="zh-CN"/>
        </w:rPr>
        <w:t>1.93万亩。</w:t>
      </w:r>
    </w:p>
    <w:p>
      <w:pPr>
        <w:numPr>
          <w:ilvl w:val="0"/>
          <w:numId w:val="2"/>
        </w:numPr>
        <w:spacing w:line="600" w:lineRule="exact"/>
        <w:ind w:firstLine="640" w:firstLineChars="200"/>
        <w:rPr>
          <w:rFonts w:hint="default" w:ascii="Times New Roman" w:hAnsi="Times New Roman" w:eastAsia="仿宋_GB2312" w:cs="Times New Roman"/>
          <w:color w:val="auto"/>
          <w:sz w:val="32"/>
          <w:highlight w:val="none"/>
        </w:rPr>
      </w:pPr>
      <w:r>
        <w:rPr>
          <w:rFonts w:hint="default" w:ascii="Times New Roman" w:hAnsi="Times New Roman" w:eastAsia="仿宋_GB2312" w:cs="Times New Roman"/>
          <w:color w:val="auto"/>
          <w:sz w:val="32"/>
          <w:highlight w:val="none"/>
        </w:rPr>
        <w:t>项目实施的社会效益分析</w:t>
      </w:r>
    </w:p>
    <w:p>
      <w:pPr>
        <w:numPr>
          <w:ilvl w:val="0"/>
          <w:numId w:val="0"/>
        </w:numPr>
        <w:spacing w:line="600" w:lineRule="exact"/>
        <w:ind w:firstLine="640" w:firstLineChars="200"/>
        <w:rPr>
          <w:rFonts w:hint="eastAsia" w:ascii="Times New Roman" w:hAnsi="Times New Roman" w:eastAsia="仿宋_GB2312" w:cs="Times New Roman"/>
          <w:color w:val="auto"/>
          <w:sz w:val="32"/>
          <w:highlight w:val="none"/>
          <w:lang w:val="en-US" w:eastAsia="zh-CN"/>
        </w:rPr>
      </w:pPr>
      <w:r>
        <w:rPr>
          <w:rFonts w:hint="eastAsia" w:ascii="Times New Roman" w:hAnsi="Times New Roman" w:eastAsia="仿宋_GB2312" w:cs="Times New Roman"/>
          <w:color w:val="auto"/>
          <w:sz w:val="32"/>
          <w:highlight w:val="none"/>
          <w:lang w:val="en-US" w:eastAsia="zh-CN"/>
        </w:rPr>
        <w:t>咸宁市咸安区淦河二期系统治理工程建成后保护人口8.19万人、小型病险水库除险加固保护人口0.03万人、农村饮水工程维修养护覆盖服务人口11万人、其他水利工程设施维修养护覆盖服务人口27.15万人。将减少洪灾损失，提高供水效益，水土资源得到有效保护和合理利用，效减轻区域自然灾害、改善区域环境、有效促进当地经济社会发展，改善当地人民生活条件、人居环境等具有重要作用和长远影响，对减轻水患、改善水资源利用状况具有显著作用。并且不断提高人民群众主动防范、依法防灾的自觉性，不断提高人民群众避险避灾意识和自救能力，极大地减小灾害损失。</w:t>
      </w:r>
    </w:p>
    <w:p>
      <w:pPr>
        <w:numPr>
          <w:ilvl w:val="0"/>
          <w:numId w:val="2"/>
        </w:numPr>
        <w:spacing w:line="600" w:lineRule="exact"/>
        <w:ind w:left="0" w:leftChars="0" w:firstLine="640" w:firstLineChars="200"/>
        <w:rPr>
          <w:rFonts w:hint="default" w:ascii="Times New Roman" w:hAnsi="Times New Roman" w:eastAsia="仿宋_GB2312" w:cs="Times New Roman"/>
          <w:color w:val="auto"/>
          <w:sz w:val="32"/>
          <w:highlight w:val="none"/>
        </w:rPr>
      </w:pPr>
      <w:r>
        <w:rPr>
          <w:rFonts w:hint="default" w:ascii="Times New Roman" w:hAnsi="Times New Roman" w:eastAsia="仿宋_GB2312" w:cs="Times New Roman"/>
          <w:color w:val="auto"/>
          <w:sz w:val="32"/>
          <w:highlight w:val="none"/>
        </w:rPr>
        <w:t>项目实施的生态效益分析</w:t>
      </w:r>
    </w:p>
    <w:p>
      <w:pPr>
        <w:numPr>
          <w:ilvl w:val="0"/>
          <w:numId w:val="0"/>
        </w:numPr>
        <w:spacing w:line="600" w:lineRule="exact"/>
        <w:ind w:firstLine="640" w:firstLineChars="200"/>
        <w:jc w:val="both"/>
        <w:rPr>
          <w:rFonts w:hint="eastAsia" w:ascii="Times New Roman" w:hAnsi="Times New Roman" w:eastAsia="仿宋_GB2312" w:cs="Times New Roman"/>
          <w:color w:val="auto"/>
          <w:sz w:val="32"/>
          <w:highlight w:val="none"/>
          <w:lang w:val="en-US" w:eastAsia="zh-CN"/>
        </w:rPr>
      </w:pPr>
      <w:r>
        <w:rPr>
          <w:rFonts w:hint="eastAsia" w:ascii="Times New Roman" w:hAnsi="Times New Roman" w:eastAsia="仿宋_GB2312" w:cs="Times New Roman"/>
          <w:color w:val="auto"/>
          <w:sz w:val="32"/>
          <w:highlight w:val="none"/>
          <w:lang w:val="en-US" w:eastAsia="zh-CN"/>
        </w:rPr>
        <w:t>能够充分发挥乡村河流的生态服务功能，改善农村生产条件和生活环境，通过清淤、清障、沿河排污口封堵等各种工程措施的建设，抬高河道水位，增加天然河道水面面积，河流水质状况得到全面改善，从而水生生物的多样性得到明显改善。</w:t>
      </w:r>
    </w:p>
    <w:p>
      <w:pPr>
        <w:numPr>
          <w:ilvl w:val="0"/>
          <w:numId w:val="2"/>
        </w:numPr>
        <w:spacing w:line="600" w:lineRule="exact"/>
        <w:ind w:left="0" w:leftChars="0" w:firstLine="640" w:firstLineChars="200"/>
        <w:rPr>
          <w:rFonts w:hint="default" w:ascii="Times New Roman" w:hAnsi="Times New Roman" w:eastAsia="仿宋_GB2312" w:cs="Times New Roman"/>
          <w:color w:val="auto"/>
          <w:sz w:val="32"/>
          <w:highlight w:val="none"/>
        </w:rPr>
      </w:pPr>
      <w:r>
        <w:rPr>
          <w:rFonts w:hint="default" w:ascii="Times New Roman" w:hAnsi="Times New Roman" w:eastAsia="仿宋_GB2312" w:cs="Times New Roman"/>
          <w:color w:val="auto"/>
          <w:sz w:val="32"/>
          <w:highlight w:val="none"/>
        </w:rPr>
        <w:t>项目实施的可持续影响分析</w:t>
      </w:r>
    </w:p>
    <w:p>
      <w:pPr>
        <w:numPr>
          <w:ilvl w:val="0"/>
          <w:numId w:val="0"/>
        </w:numPr>
        <w:spacing w:line="600" w:lineRule="exact"/>
        <w:ind w:firstLine="640" w:firstLineChars="200"/>
        <w:rPr>
          <w:rFonts w:hint="default" w:ascii="Times New Roman" w:hAnsi="Times New Roman" w:eastAsia="仿宋_GB2312" w:cs="Times New Roman"/>
          <w:color w:val="auto"/>
          <w:sz w:val="32"/>
          <w:highlight w:val="none"/>
        </w:rPr>
      </w:pPr>
      <w:r>
        <w:rPr>
          <w:rFonts w:hint="default" w:ascii="Times New Roman" w:hAnsi="Times New Roman" w:eastAsia="仿宋_GB2312" w:cs="Times New Roman"/>
          <w:color w:val="auto"/>
          <w:sz w:val="32"/>
          <w:highlight w:val="none"/>
        </w:rPr>
        <w:t>通过完成对堤防护加宽加高、拆除重建拦河闸、设置排水涵、清障疏挖和堤坡护坡等工程措施，使河流已治理部分达到规范要求的提高了标准，已建工程试运行期良性、正常运行。水利工程维修养护项目是一项民生水利工程，是可持续影响工程，有利于在一定程度上的发挥工程防洪及灌溉等。</w:t>
      </w:r>
    </w:p>
    <w:p>
      <w:pPr>
        <w:pStyle w:val="3"/>
        <w:spacing w:line="600" w:lineRule="exact"/>
        <w:ind w:firstLine="640" w:firstLineChars="200"/>
        <w:rPr>
          <w:rFonts w:hint="default" w:ascii="楷体_GB2312" w:hAnsi="楷体_GB2312" w:eastAsia="楷体_GB2312" w:cs="楷体_GB2312"/>
          <w:b w:val="0"/>
          <w:bCs/>
          <w:color w:val="auto"/>
          <w:sz w:val="32"/>
          <w:highlight w:val="none"/>
        </w:rPr>
      </w:pPr>
      <w:r>
        <w:rPr>
          <w:rFonts w:hint="default" w:ascii="楷体_GB2312" w:hAnsi="楷体_GB2312" w:eastAsia="楷体_GB2312" w:cs="楷体_GB2312"/>
          <w:b w:val="0"/>
          <w:bCs/>
          <w:color w:val="auto"/>
          <w:sz w:val="32"/>
          <w:highlight w:val="none"/>
        </w:rPr>
        <w:t>（五）满意度指标完成情况分析</w:t>
      </w:r>
    </w:p>
    <w:p>
      <w:pPr>
        <w:spacing w:line="600" w:lineRule="exact"/>
        <w:ind w:firstLine="640" w:firstLineChars="200"/>
        <w:jc w:val="both"/>
        <w:rPr>
          <w:rFonts w:hint="default" w:ascii="Times New Roman" w:hAnsi="Times New Roman" w:eastAsia="仿宋_GB2312" w:cs="Times New Roman"/>
          <w:color w:val="auto"/>
          <w:sz w:val="32"/>
          <w:highlight w:val="none"/>
        </w:rPr>
      </w:pPr>
      <w:r>
        <w:rPr>
          <w:rFonts w:hint="default" w:ascii="Times New Roman" w:hAnsi="Times New Roman" w:eastAsia="仿宋_GB2312" w:cs="Times New Roman"/>
          <w:color w:val="auto"/>
          <w:sz w:val="32"/>
          <w:highlight w:val="none"/>
        </w:rPr>
        <w:t>通过现场走访、询问相关村民及发放调查问卷反映，受益群众满意度较高，通过调查，已完成工程，群众满意度95.43%。</w:t>
      </w:r>
    </w:p>
    <w:p>
      <w:pPr>
        <w:spacing w:line="600" w:lineRule="exact"/>
        <w:ind w:firstLine="560" w:firstLineChars="200"/>
        <w:jc w:val="both"/>
        <w:rPr>
          <w:rFonts w:hint="default" w:ascii="Times New Roman" w:hAnsi="Times New Roman" w:eastAsia="黑体" w:cs="Times New Roman"/>
          <w:color w:val="auto"/>
          <w:sz w:val="28"/>
          <w:szCs w:val="28"/>
          <w:highlight w:val="none"/>
        </w:rPr>
      </w:pPr>
      <w:r>
        <w:rPr>
          <w:rFonts w:hint="default" w:ascii="Times New Roman" w:hAnsi="Times New Roman" w:eastAsia="黑体" w:cs="Times New Roman"/>
          <w:color w:val="auto"/>
          <w:sz w:val="28"/>
          <w:szCs w:val="28"/>
          <w:highlight w:val="none"/>
        </w:rPr>
        <w:t>表3-4 202</w:t>
      </w:r>
      <w:r>
        <w:rPr>
          <w:rFonts w:hint="eastAsia" w:ascii="Times New Roman" w:hAnsi="Times New Roman" w:eastAsia="黑体" w:cs="Times New Roman"/>
          <w:color w:val="auto"/>
          <w:sz w:val="28"/>
          <w:szCs w:val="28"/>
          <w:highlight w:val="none"/>
          <w:lang w:val="en-US" w:eastAsia="zh-CN"/>
        </w:rPr>
        <w:t>2</w:t>
      </w:r>
      <w:r>
        <w:rPr>
          <w:rFonts w:hint="default" w:ascii="Times New Roman" w:hAnsi="Times New Roman" w:eastAsia="黑体" w:cs="Times New Roman"/>
          <w:color w:val="auto"/>
          <w:sz w:val="28"/>
          <w:szCs w:val="28"/>
          <w:highlight w:val="none"/>
        </w:rPr>
        <w:t>年度水利发展资金项目实施满意度调查情况汇总表</w:t>
      </w:r>
    </w:p>
    <w:tbl>
      <w:tblPr>
        <w:tblStyle w:val="5"/>
        <w:tblW w:w="90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80"/>
        <w:gridCol w:w="2450"/>
        <w:gridCol w:w="2180"/>
        <w:gridCol w:w="18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580" w:type="dxa"/>
            <w:vAlign w:val="center"/>
          </w:tcPr>
          <w:p>
            <w:pPr>
              <w:spacing w:line="260" w:lineRule="exact"/>
              <w:ind w:firstLine="0" w:firstLineChars="0"/>
              <w:jc w:val="center"/>
              <w:rPr>
                <w:rFonts w:hint="eastAsia" w:ascii="Times New Roman" w:hAnsi="Times New Roman" w:eastAsia="仿宋_GB2312" w:cs="Times New Roman"/>
                <w:color w:val="auto"/>
                <w:kern w:val="0"/>
                <w:sz w:val="22"/>
                <w:highlight w:val="none"/>
                <w:lang w:val="en-US" w:eastAsia="zh-CN"/>
              </w:rPr>
            </w:pPr>
            <w:r>
              <w:rPr>
                <w:rFonts w:hint="eastAsia" w:ascii="Times New Roman" w:hAnsi="Times New Roman" w:eastAsia="仿宋_GB2312" w:cs="Times New Roman"/>
                <w:color w:val="auto"/>
                <w:kern w:val="0"/>
                <w:sz w:val="22"/>
                <w:highlight w:val="none"/>
                <w:lang w:val="en-US" w:eastAsia="zh-CN"/>
              </w:rPr>
              <w:t>项目类型</w:t>
            </w:r>
          </w:p>
        </w:tc>
        <w:tc>
          <w:tcPr>
            <w:tcW w:w="2450" w:type="dxa"/>
            <w:vAlign w:val="center"/>
          </w:tcPr>
          <w:p>
            <w:pPr>
              <w:spacing w:line="260" w:lineRule="exact"/>
              <w:ind w:firstLine="0" w:firstLineChars="0"/>
              <w:jc w:val="center"/>
              <w:rPr>
                <w:rFonts w:hint="eastAsia" w:ascii="Times New Roman" w:hAnsi="Times New Roman" w:eastAsia="仿宋_GB2312" w:cs="Times New Roman"/>
                <w:color w:val="auto"/>
                <w:kern w:val="0"/>
                <w:sz w:val="22"/>
                <w:highlight w:val="none"/>
                <w:lang w:eastAsia="zh-CN"/>
              </w:rPr>
            </w:pPr>
            <w:r>
              <w:rPr>
                <w:rFonts w:hint="eastAsia" w:ascii="Times New Roman" w:hAnsi="Times New Roman" w:eastAsia="仿宋_GB2312" w:cs="Times New Roman"/>
                <w:color w:val="auto"/>
                <w:kern w:val="0"/>
                <w:sz w:val="22"/>
                <w:highlight w:val="none"/>
                <w:lang w:eastAsia="zh-CN"/>
              </w:rPr>
              <w:t>调查问卷数（份）</w:t>
            </w:r>
          </w:p>
        </w:tc>
        <w:tc>
          <w:tcPr>
            <w:tcW w:w="2180" w:type="dxa"/>
            <w:vAlign w:val="center"/>
          </w:tcPr>
          <w:p>
            <w:pPr>
              <w:spacing w:line="260" w:lineRule="exact"/>
              <w:ind w:firstLine="0" w:firstLineChars="0"/>
              <w:jc w:val="center"/>
              <w:rPr>
                <w:rFonts w:hint="eastAsia" w:ascii="Times New Roman" w:hAnsi="Times New Roman" w:eastAsia="仿宋_GB2312" w:cs="Times New Roman"/>
                <w:color w:val="auto"/>
                <w:kern w:val="0"/>
                <w:sz w:val="22"/>
                <w:highlight w:val="none"/>
                <w:lang w:eastAsia="zh-CN"/>
              </w:rPr>
            </w:pPr>
            <w:r>
              <w:rPr>
                <w:rFonts w:hint="eastAsia" w:ascii="Times New Roman" w:hAnsi="Times New Roman" w:eastAsia="仿宋_GB2312" w:cs="Times New Roman"/>
                <w:color w:val="auto"/>
                <w:kern w:val="0"/>
                <w:sz w:val="22"/>
                <w:highlight w:val="none"/>
                <w:lang w:eastAsia="zh-CN"/>
              </w:rPr>
              <w:t>平均满意度（分）</w:t>
            </w:r>
          </w:p>
        </w:tc>
        <w:tc>
          <w:tcPr>
            <w:tcW w:w="1850" w:type="dxa"/>
            <w:vAlign w:val="center"/>
          </w:tcPr>
          <w:p>
            <w:pPr>
              <w:spacing w:line="260" w:lineRule="exact"/>
              <w:ind w:firstLine="0" w:firstLineChars="0"/>
              <w:jc w:val="center"/>
              <w:rPr>
                <w:rFonts w:hint="eastAsia" w:ascii="Times New Roman" w:hAnsi="Times New Roman" w:eastAsia="仿宋_GB2312" w:cs="Times New Roman"/>
                <w:color w:val="auto"/>
                <w:kern w:val="0"/>
                <w:sz w:val="22"/>
                <w:highlight w:val="none"/>
                <w:lang w:eastAsia="zh-CN"/>
              </w:rPr>
            </w:pPr>
            <w:r>
              <w:rPr>
                <w:rFonts w:hint="eastAsia" w:ascii="Times New Roman" w:hAnsi="Times New Roman" w:eastAsia="仿宋_GB2312" w:cs="Times New Roman"/>
                <w:color w:val="auto"/>
                <w:kern w:val="0"/>
                <w:sz w:val="22"/>
                <w:highlight w:val="none"/>
                <w:lang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580" w:type="dxa"/>
            <w:vAlign w:val="center"/>
          </w:tcPr>
          <w:p>
            <w:pPr>
              <w:spacing w:line="260" w:lineRule="exact"/>
              <w:ind w:firstLine="0" w:firstLineChars="0"/>
              <w:jc w:val="center"/>
              <w:rPr>
                <w:rFonts w:hint="eastAsia" w:ascii="Times New Roman" w:hAnsi="Times New Roman" w:eastAsia="仿宋_GB2312" w:cs="Times New Roman"/>
                <w:color w:val="auto"/>
                <w:kern w:val="0"/>
                <w:sz w:val="22"/>
                <w:highlight w:val="none"/>
                <w:lang w:eastAsia="zh-CN"/>
              </w:rPr>
            </w:pPr>
            <w:r>
              <w:rPr>
                <w:rFonts w:hint="eastAsia" w:ascii="Times New Roman" w:hAnsi="Times New Roman" w:eastAsia="仿宋_GB2312" w:cs="Times New Roman"/>
                <w:color w:val="auto"/>
                <w:kern w:val="0"/>
                <w:sz w:val="22"/>
                <w:highlight w:val="none"/>
                <w:lang w:eastAsia="zh-CN"/>
              </w:rPr>
              <w:t>合计</w:t>
            </w:r>
          </w:p>
        </w:tc>
        <w:tc>
          <w:tcPr>
            <w:tcW w:w="2450" w:type="dxa"/>
            <w:vAlign w:val="center"/>
          </w:tcPr>
          <w:p>
            <w:pPr>
              <w:spacing w:line="260" w:lineRule="exact"/>
              <w:ind w:firstLine="0" w:firstLineChars="0"/>
              <w:jc w:val="center"/>
              <w:rPr>
                <w:rFonts w:hint="eastAsia" w:ascii="Times New Roman" w:hAnsi="Times New Roman" w:eastAsia="仿宋_GB2312" w:cs="Times New Roman"/>
                <w:color w:val="auto"/>
                <w:kern w:val="0"/>
                <w:sz w:val="22"/>
                <w:highlight w:val="none"/>
                <w:lang w:val="en-US" w:eastAsia="zh-CN"/>
              </w:rPr>
            </w:pPr>
            <w:r>
              <w:rPr>
                <w:rFonts w:hint="eastAsia" w:ascii="Times New Roman" w:hAnsi="Times New Roman" w:eastAsia="仿宋_GB2312" w:cs="Times New Roman"/>
                <w:color w:val="auto"/>
                <w:kern w:val="0"/>
                <w:sz w:val="22"/>
                <w:highlight w:val="none"/>
                <w:lang w:val="en-US" w:eastAsia="zh-CN"/>
              </w:rPr>
              <w:t>65</w:t>
            </w:r>
          </w:p>
        </w:tc>
        <w:tc>
          <w:tcPr>
            <w:tcW w:w="2180" w:type="dxa"/>
            <w:vAlign w:val="center"/>
          </w:tcPr>
          <w:p>
            <w:pPr>
              <w:spacing w:line="260" w:lineRule="exact"/>
              <w:ind w:firstLine="0" w:firstLineChars="0"/>
              <w:jc w:val="center"/>
              <w:rPr>
                <w:rFonts w:hint="eastAsia" w:ascii="Times New Roman" w:hAnsi="Times New Roman" w:eastAsia="仿宋_GB2312" w:cs="Times New Roman"/>
                <w:color w:val="auto"/>
                <w:kern w:val="0"/>
                <w:sz w:val="22"/>
                <w:highlight w:val="none"/>
                <w:lang w:val="en-US" w:eastAsia="zh-CN"/>
              </w:rPr>
            </w:pPr>
            <w:r>
              <w:rPr>
                <w:rFonts w:hint="eastAsia" w:ascii="Times New Roman" w:hAnsi="Times New Roman" w:eastAsia="仿宋_GB2312" w:cs="Times New Roman"/>
                <w:color w:val="auto"/>
                <w:kern w:val="0"/>
                <w:sz w:val="22"/>
                <w:highlight w:val="none"/>
                <w:lang w:val="en-US" w:eastAsia="zh-CN"/>
              </w:rPr>
              <w:t>99.1</w:t>
            </w:r>
          </w:p>
        </w:tc>
        <w:tc>
          <w:tcPr>
            <w:tcW w:w="1850" w:type="dxa"/>
            <w:vAlign w:val="center"/>
          </w:tcPr>
          <w:p>
            <w:pPr>
              <w:spacing w:line="260" w:lineRule="exact"/>
              <w:ind w:firstLine="0" w:firstLineChars="0"/>
              <w:jc w:val="center"/>
              <w:rPr>
                <w:rFonts w:hint="default" w:ascii="Times New Roman" w:hAnsi="Times New Roman" w:eastAsia="仿宋_GB2312" w:cs="Times New Roman"/>
                <w:color w:val="auto"/>
                <w:kern w:val="0"/>
                <w:sz w:val="2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580" w:type="dxa"/>
            <w:vAlign w:val="center"/>
          </w:tcPr>
          <w:p>
            <w:pPr>
              <w:spacing w:line="260" w:lineRule="exact"/>
              <w:ind w:firstLine="0" w:firstLineChars="0"/>
              <w:jc w:val="center"/>
              <w:rPr>
                <w:rFonts w:hint="eastAsia" w:ascii="Times New Roman" w:hAnsi="Times New Roman" w:eastAsia="仿宋_GB2312" w:cs="Times New Roman"/>
                <w:color w:val="auto"/>
                <w:kern w:val="0"/>
                <w:sz w:val="22"/>
                <w:highlight w:val="none"/>
                <w:lang w:eastAsia="zh-CN"/>
              </w:rPr>
            </w:pPr>
            <w:r>
              <w:rPr>
                <w:rFonts w:hint="eastAsia"/>
              </w:rPr>
              <w:t>中小河流治理</w:t>
            </w:r>
          </w:p>
        </w:tc>
        <w:tc>
          <w:tcPr>
            <w:tcW w:w="2450" w:type="dxa"/>
            <w:vAlign w:val="center"/>
          </w:tcPr>
          <w:p>
            <w:pPr>
              <w:spacing w:line="260" w:lineRule="exact"/>
              <w:ind w:firstLine="0" w:firstLineChars="0"/>
              <w:jc w:val="center"/>
              <w:rPr>
                <w:rFonts w:hint="eastAsia" w:ascii="Times New Roman" w:hAnsi="Times New Roman" w:eastAsia="仿宋_GB2312" w:cs="Times New Roman"/>
                <w:color w:val="auto"/>
                <w:kern w:val="0"/>
                <w:sz w:val="22"/>
                <w:highlight w:val="none"/>
                <w:lang w:val="en-US" w:eastAsia="zh-CN"/>
              </w:rPr>
            </w:pPr>
            <w:r>
              <w:rPr>
                <w:rFonts w:hint="eastAsia" w:ascii="Times New Roman" w:hAnsi="Times New Roman" w:eastAsia="仿宋_GB2312" w:cs="Times New Roman"/>
                <w:color w:val="auto"/>
                <w:kern w:val="0"/>
                <w:sz w:val="22"/>
                <w:highlight w:val="none"/>
                <w:lang w:val="en-US" w:eastAsia="zh-CN"/>
              </w:rPr>
              <w:t>10</w:t>
            </w:r>
          </w:p>
        </w:tc>
        <w:tc>
          <w:tcPr>
            <w:tcW w:w="2180" w:type="dxa"/>
            <w:vAlign w:val="center"/>
          </w:tcPr>
          <w:p>
            <w:pPr>
              <w:spacing w:line="260" w:lineRule="exact"/>
              <w:ind w:firstLine="0" w:firstLineChars="0"/>
              <w:jc w:val="center"/>
              <w:rPr>
                <w:rFonts w:hint="eastAsia" w:ascii="Times New Roman" w:hAnsi="Times New Roman" w:eastAsia="仿宋_GB2312" w:cs="Times New Roman"/>
                <w:color w:val="auto"/>
                <w:kern w:val="0"/>
                <w:sz w:val="22"/>
                <w:highlight w:val="none"/>
                <w:lang w:val="en-US" w:eastAsia="zh-CN"/>
              </w:rPr>
            </w:pPr>
            <w:r>
              <w:rPr>
                <w:rFonts w:hint="eastAsia" w:ascii="Times New Roman" w:hAnsi="Times New Roman" w:eastAsia="仿宋_GB2312" w:cs="Times New Roman"/>
                <w:color w:val="auto"/>
                <w:kern w:val="0"/>
                <w:sz w:val="22"/>
                <w:highlight w:val="none"/>
                <w:lang w:val="en-US" w:eastAsia="zh-CN"/>
              </w:rPr>
              <w:t>100</w:t>
            </w:r>
          </w:p>
        </w:tc>
        <w:tc>
          <w:tcPr>
            <w:tcW w:w="1850" w:type="dxa"/>
            <w:vAlign w:val="center"/>
          </w:tcPr>
          <w:p>
            <w:pPr>
              <w:spacing w:line="260" w:lineRule="exact"/>
              <w:ind w:firstLine="0" w:firstLineChars="0"/>
              <w:jc w:val="center"/>
              <w:rPr>
                <w:rFonts w:hint="default" w:ascii="Times New Roman" w:hAnsi="Times New Roman" w:eastAsia="仿宋_GB2312" w:cs="Times New Roman"/>
                <w:color w:val="auto"/>
                <w:kern w:val="0"/>
                <w:sz w:val="2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580" w:type="dxa"/>
            <w:vAlign w:val="center"/>
          </w:tcPr>
          <w:p>
            <w:pPr>
              <w:spacing w:line="260" w:lineRule="exact"/>
              <w:ind w:firstLine="0" w:firstLineChars="0"/>
              <w:jc w:val="both"/>
              <w:rPr>
                <w:rFonts w:hint="eastAsia" w:ascii="Times New Roman" w:hAnsi="Times New Roman" w:eastAsia="仿宋_GB2312" w:cs="Times New Roman"/>
                <w:color w:val="auto"/>
                <w:kern w:val="0"/>
                <w:sz w:val="22"/>
                <w:highlight w:val="none"/>
                <w:lang w:eastAsia="zh-CN"/>
              </w:rPr>
            </w:pPr>
            <w:r>
              <w:rPr>
                <w:rFonts w:hint="eastAsia"/>
              </w:rPr>
              <w:t>小型病险水库除险加固</w:t>
            </w:r>
          </w:p>
        </w:tc>
        <w:tc>
          <w:tcPr>
            <w:tcW w:w="2450" w:type="dxa"/>
            <w:vAlign w:val="center"/>
          </w:tcPr>
          <w:p>
            <w:pPr>
              <w:spacing w:line="260" w:lineRule="exact"/>
              <w:ind w:firstLine="0" w:firstLineChars="0"/>
              <w:jc w:val="center"/>
              <w:rPr>
                <w:rFonts w:hint="eastAsia" w:ascii="Times New Roman" w:hAnsi="Times New Roman" w:eastAsia="仿宋_GB2312" w:cs="Times New Roman"/>
                <w:color w:val="auto"/>
                <w:kern w:val="0"/>
                <w:sz w:val="22"/>
                <w:highlight w:val="none"/>
                <w:lang w:val="en-US" w:eastAsia="zh-CN"/>
              </w:rPr>
            </w:pPr>
            <w:r>
              <w:rPr>
                <w:rFonts w:hint="eastAsia" w:ascii="Times New Roman" w:hAnsi="Times New Roman" w:eastAsia="仿宋_GB2312" w:cs="Times New Roman"/>
                <w:color w:val="auto"/>
                <w:kern w:val="0"/>
                <w:sz w:val="22"/>
                <w:highlight w:val="none"/>
                <w:lang w:val="en-US" w:eastAsia="zh-CN"/>
              </w:rPr>
              <w:t>10</w:t>
            </w:r>
          </w:p>
        </w:tc>
        <w:tc>
          <w:tcPr>
            <w:tcW w:w="2180" w:type="dxa"/>
            <w:vAlign w:val="center"/>
          </w:tcPr>
          <w:p>
            <w:pPr>
              <w:spacing w:line="260" w:lineRule="exact"/>
              <w:ind w:firstLine="0" w:firstLineChars="0"/>
              <w:jc w:val="center"/>
              <w:rPr>
                <w:rFonts w:hint="eastAsia" w:ascii="Times New Roman" w:hAnsi="Times New Roman" w:eastAsia="仿宋_GB2312" w:cs="Times New Roman"/>
                <w:color w:val="auto"/>
                <w:kern w:val="0"/>
                <w:sz w:val="22"/>
                <w:highlight w:val="none"/>
                <w:lang w:val="en-US" w:eastAsia="zh-CN"/>
              </w:rPr>
            </w:pPr>
            <w:r>
              <w:rPr>
                <w:rFonts w:hint="eastAsia" w:ascii="Times New Roman" w:hAnsi="Times New Roman" w:eastAsia="仿宋_GB2312" w:cs="Times New Roman"/>
                <w:color w:val="auto"/>
                <w:kern w:val="0"/>
                <w:sz w:val="22"/>
                <w:highlight w:val="none"/>
                <w:lang w:val="en-US" w:eastAsia="zh-CN"/>
              </w:rPr>
              <w:t>96</w:t>
            </w:r>
          </w:p>
        </w:tc>
        <w:tc>
          <w:tcPr>
            <w:tcW w:w="1850" w:type="dxa"/>
            <w:vAlign w:val="center"/>
          </w:tcPr>
          <w:p>
            <w:pPr>
              <w:spacing w:line="260" w:lineRule="exact"/>
              <w:ind w:firstLine="0" w:firstLineChars="0"/>
              <w:jc w:val="center"/>
              <w:rPr>
                <w:rFonts w:hint="default" w:ascii="Times New Roman" w:hAnsi="Times New Roman" w:eastAsia="仿宋_GB2312" w:cs="Times New Roman"/>
                <w:color w:val="auto"/>
                <w:kern w:val="0"/>
                <w:sz w:val="2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580" w:type="dxa"/>
            <w:vAlign w:val="center"/>
          </w:tcPr>
          <w:p>
            <w:pPr>
              <w:spacing w:line="260" w:lineRule="exact"/>
              <w:ind w:firstLine="0" w:firstLineChars="0"/>
              <w:jc w:val="center"/>
              <w:rPr>
                <w:rFonts w:hint="eastAsia" w:ascii="Times New Roman" w:hAnsi="Times New Roman" w:eastAsia="仿宋_GB2312" w:cs="Times New Roman"/>
                <w:color w:val="auto"/>
                <w:kern w:val="0"/>
                <w:sz w:val="22"/>
                <w:highlight w:val="none"/>
                <w:lang w:eastAsia="zh-CN"/>
              </w:rPr>
            </w:pPr>
            <w:r>
              <w:rPr>
                <w:rFonts w:hint="eastAsia"/>
              </w:rPr>
              <w:t>山洪灾害防治</w:t>
            </w:r>
          </w:p>
        </w:tc>
        <w:tc>
          <w:tcPr>
            <w:tcW w:w="2450" w:type="dxa"/>
            <w:vAlign w:val="center"/>
          </w:tcPr>
          <w:p>
            <w:pPr>
              <w:spacing w:line="260" w:lineRule="exact"/>
              <w:ind w:firstLine="0" w:firstLineChars="0"/>
              <w:jc w:val="center"/>
              <w:rPr>
                <w:rFonts w:hint="eastAsia" w:ascii="Times New Roman" w:hAnsi="Times New Roman" w:eastAsia="仿宋_GB2312" w:cs="Times New Roman"/>
                <w:color w:val="auto"/>
                <w:kern w:val="0"/>
                <w:sz w:val="22"/>
                <w:highlight w:val="none"/>
                <w:lang w:val="en-US" w:eastAsia="zh-CN"/>
              </w:rPr>
            </w:pPr>
            <w:r>
              <w:rPr>
                <w:rFonts w:hint="eastAsia" w:ascii="Times New Roman" w:hAnsi="Times New Roman" w:eastAsia="仿宋_GB2312" w:cs="Times New Roman"/>
                <w:color w:val="auto"/>
                <w:kern w:val="0"/>
                <w:sz w:val="22"/>
                <w:highlight w:val="none"/>
                <w:lang w:val="en-US" w:eastAsia="zh-CN"/>
              </w:rPr>
              <w:t>10</w:t>
            </w:r>
          </w:p>
        </w:tc>
        <w:tc>
          <w:tcPr>
            <w:tcW w:w="2180" w:type="dxa"/>
            <w:vAlign w:val="center"/>
          </w:tcPr>
          <w:p>
            <w:pPr>
              <w:spacing w:line="260" w:lineRule="exact"/>
              <w:ind w:firstLine="0" w:firstLineChars="0"/>
              <w:jc w:val="center"/>
              <w:rPr>
                <w:rFonts w:hint="eastAsia" w:ascii="Times New Roman" w:hAnsi="Times New Roman" w:eastAsia="仿宋_GB2312" w:cs="Times New Roman"/>
                <w:color w:val="auto"/>
                <w:kern w:val="0"/>
                <w:sz w:val="22"/>
                <w:highlight w:val="none"/>
                <w:lang w:val="en-US" w:eastAsia="zh-CN"/>
              </w:rPr>
            </w:pPr>
            <w:r>
              <w:rPr>
                <w:rFonts w:hint="eastAsia" w:ascii="Times New Roman" w:hAnsi="Times New Roman" w:eastAsia="仿宋_GB2312" w:cs="Times New Roman"/>
                <w:color w:val="auto"/>
                <w:kern w:val="0"/>
                <w:sz w:val="22"/>
                <w:highlight w:val="none"/>
                <w:lang w:val="en-US" w:eastAsia="zh-CN"/>
              </w:rPr>
              <w:t>100</w:t>
            </w:r>
          </w:p>
        </w:tc>
        <w:tc>
          <w:tcPr>
            <w:tcW w:w="1850" w:type="dxa"/>
            <w:vAlign w:val="center"/>
          </w:tcPr>
          <w:p>
            <w:pPr>
              <w:spacing w:line="260" w:lineRule="exact"/>
              <w:ind w:firstLine="0" w:firstLineChars="0"/>
              <w:jc w:val="center"/>
              <w:rPr>
                <w:rFonts w:hint="default" w:ascii="Times New Roman" w:hAnsi="Times New Roman" w:eastAsia="仿宋_GB2312" w:cs="Times New Roman"/>
                <w:color w:val="auto"/>
                <w:kern w:val="0"/>
                <w:sz w:val="2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580" w:type="dxa"/>
            <w:vAlign w:val="center"/>
          </w:tcPr>
          <w:p>
            <w:pPr>
              <w:spacing w:line="260" w:lineRule="exact"/>
              <w:ind w:firstLine="0" w:firstLineChars="0"/>
              <w:jc w:val="center"/>
              <w:rPr>
                <w:rFonts w:hint="eastAsia" w:ascii="Times New Roman" w:hAnsi="Times New Roman" w:eastAsia="仿宋_GB2312" w:cs="Times New Roman"/>
                <w:color w:val="auto"/>
                <w:kern w:val="0"/>
                <w:sz w:val="22"/>
                <w:highlight w:val="none"/>
                <w:lang w:eastAsia="zh-CN"/>
              </w:rPr>
            </w:pPr>
            <w:r>
              <w:rPr>
                <w:rFonts w:hint="eastAsia"/>
              </w:rPr>
              <w:t>山洪设施维修养护</w:t>
            </w:r>
          </w:p>
        </w:tc>
        <w:tc>
          <w:tcPr>
            <w:tcW w:w="2450" w:type="dxa"/>
            <w:vAlign w:val="center"/>
          </w:tcPr>
          <w:p>
            <w:pPr>
              <w:spacing w:line="260" w:lineRule="exact"/>
              <w:ind w:firstLine="0" w:firstLineChars="0"/>
              <w:jc w:val="center"/>
              <w:rPr>
                <w:rFonts w:hint="eastAsia" w:ascii="Times New Roman" w:hAnsi="Times New Roman" w:eastAsia="仿宋_GB2312" w:cs="Times New Roman"/>
                <w:color w:val="auto"/>
                <w:kern w:val="0"/>
                <w:sz w:val="22"/>
                <w:highlight w:val="none"/>
                <w:lang w:val="en-US" w:eastAsia="zh-CN"/>
              </w:rPr>
            </w:pPr>
            <w:r>
              <w:rPr>
                <w:rFonts w:hint="eastAsia" w:ascii="Times New Roman" w:hAnsi="Times New Roman" w:eastAsia="仿宋_GB2312" w:cs="Times New Roman"/>
                <w:color w:val="auto"/>
                <w:kern w:val="0"/>
                <w:sz w:val="22"/>
                <w:highlight w:val="none"/>
                <w:lang w:val="en-US" w:eastAsia="zh-CN"/>
              </w:rPr>
              <w:t>10</w:t>
            </w:r>
          </w:p>
        </w:tc>
        <w:tc>
          <w:tcPr>
            <w:tcW w:w="2180" w:type="dxa"/>
            <w:vAlign w:val="center"/>
          </w:tcPr>
          <w:p>
            <w:pPr>
              <w:spacing w:line="260" w:lineRule="exact"/>
              <w:ind w:firstLine="0" w:firstLineChars="0"/>
              <w:jc w:val="center"/>
              <w:rPr>
                <w:rFonts w:hint="eastAsia" w:ascii="Times New Roman" w:hAnsi="Times New Roman" w:eastAsia="仿宋_GB2312" w:cs="Times New Roman"/>
                <w:color w:val="auto"/>
                <w:kern w:val="0"/>
                <w:sz w:val="22"/>
                <w:highlight w:val="none"/>
                <w:lang w:val="en-US" w:eastAsia="zh-CN"/>
              </w:rPr>
            </w:pPr>
            <w:r>
              <w:rPr>
                <w:rFonts w:hint="eastAsia" w:ascii="Times New Roman" w:hAnsi="Times New Roman" w:eastAsia="仿宋_GB2312" w:cs="Times New Roman"/>
                <w:color w:val="auto"/>
                <w:kern w:val="0"/>
                <w:sz w:val="22"/>
                <w:highlight w:val="none"/>
                <w:lang w:val="en-US" w:eastAsia="zh-CN"/>
              </w:rPr>
              <w:t>100</w:t>
            </w:r>
          </w:p>
        </w:tc>
        <w:tc>
          <w:tcPr>
            <w:tcW w:w="1850" w:type="dxa"/>
            <w:vAlign w:val="center"/>
          </w:tcPr>
          <w:p>
            <w:pPr>
              <w:spacing w:line="260" w:lineRule="exact"/>
              <w:ind w:firstLine="0" w:firstLineChars="0"/>
              <w:jc w:val="center"/>
              <w:rPr>
                <w:rFonts w:hint="default" w:ascii="Times New Roman" w:hAnsi="Times New Roman" w:eastAsia="仿宋_GB2312" w:cs="Times New Roman"/>
                <w:color w:val="auto"/>
                <w:kern w:val="0"/>
                <w:sz w:val="2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580" w:type="dxa"/>
            <w:vAlign w:val="center"/>
          </w:tcPr>
          <w:p>
            <w:pPr>
              <w:spacing w:line="260" w:lineRule="exact"/>
              <w:ind w:firstLine="0" w:firstLineChars="0"/>
              <w:jc w:val="center"/>
              <w:rPr>
                <w:rFonts w:hint="eastAsia" w:ascii="Times New Roman" w:hAnsi="Times New Roman" w:eastAsia="仿宋_GB2312" w:cs="Times New Roman"/>
                <w:color w:val="auto"/>
                <w:kern w:val="0"/>
                <w:sz w:val="22"/>
                <w:highlight w:val="none"/>
                <w:lang w:eastAsia="zh-CN"/>
              </w:rPr>
            </w:pPr>
            <w:r>
              <w:rPr>
                <w:rFonts w:hint="eastAsia"/>
              </w:rPr>
              <w:t>小型水库工程维修养护资金</w:t>
            </w:r>
          </w:p>
        </w:tc>
        <w:tc>
          <w:tcPr>
            <w:tcW w:w="2450" w:type="dxa"/>
            <w:vAlign w:val="center"/>
          </w:tcPr>
          <w:p>
            <w:pPr>
              <w:spacing w:line="260" w:lineRule="exact"/>
              <w:ind w:firstLine="0" w:firstLineChars="0"/>
              <w:jc w:val="center"/>
              <w:rPr>
                <w:rFonts w:hint="eastAsia" w:ascii="Times New Roman" w:hAnsi="Times New Roman" w:eastAsia="仿宋_GB2312" w:cs="Times New Roman"/>
                <w:color w:val="auto"/>
                <w:kern w:val="0"/>
                <w:sz w:val="22"/>
                <w:highlight w:val="none"/>
                <w:lang w:val="en-US" w:eastAsia="zh-CN"/>
              </w:rPr>
            </w:pPr>
            <w:r>
              <w:rPr>
                <w:rFonts w:hint="eastAsia" w:ascii="Times New Roman" w:hAnsi="Times New Roman" w:eastAsia="仿宋_GB2312" w:cs="Times New Roman"/>
                <w:color w:val="auto"/>
                <w:kern w:val="0"/>
                <w:sz w:val="22"/>
                <w:highlight w:val="none"/>
                <w:lang w:val="en-US" w:eastAsia="zh-CN"/>
              </w:rPr>
              <w:t>10</w:t>
            </w:r>
          </w:p>
        </w:tc>
        <w:tc>
          <w:tcPr>
            <w:tcW w:w="2180" w:type="dxa"/>
            <w:vAlign w:val="center"/>
          </w:tcPr>
          <w:p>
            <w:pPr>
              <w:spacing w:line="260" w:lineRule="exact"/>
              <w:ind w:firstLine="0" w:firstLineChars="0"/>
              <w:jc w:val="center"/>
              <w:rPr>
                <w:rFonts w:hint="eastAsia" w:ascii="Times New Roman" w:hAnsi="Times New Roman" w:eastAsia="仿宋_GB2312" w:cs="Times New Roman"/>
                <w:color w:val="auto"/>
                <w:kern w:val="0"/>
                <w:sz w:val="22"/>
                <w:highlight w:val="none"/>
                <w:lang w:val="en-US" w:eastAsia="zh-CN"/>
              </w:rPr>
            </w:pPr>
            <w:r>
              <w:rPr>
                <w:rFonts w:hint="eastAsia" w:ascii="Times New Roman" w:hAnsi="Times New Roman" w:eastAsia="仿宋_GB2312" w:cs="Times New Roman"/>
                <w:color w:val="auto"/>
                <w:kern w:val="0"/>
                <w:sz w:val="22"/>
                <w:highlight w:val="none"/>
                <w:lang w:val="en-US" w:eastAsia="zh-CN"/>
              </w:rPr>
              <w:t>99.3</w:t>
            </w:r>
          </w:p>
        </w:tc>
        <w:tc>
          <w:tcPr>
            <w:tcW w:w="1850" w:type="dxa"/>
            <w:vAlign w:val="center"/>
          </w:tcPr>
          <w:p>
            <w:pPr>
              <w:spacing w:line="260" w:lineRule="exact"/>
              <w:ind w:firstLine="0" w:firstLineChars="0"/>
              <w:jc w:val="center"/>
              <w:rPr>
                <w:rFonts w:hint="default" w:ascii="Times New Roman" w:hAnsi="Times New Roman" w:eastAsia="仿宋_GB2312" w:cs="Times New Roman"/>
                <w:color w:val="auto"/>
                <w:kern w:val="0"/>
                <w:sz w:val="2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580" w:type="dxa"/>
            <w:vAlign w:val="center"/>
          </w:tcPr>
          <w:p>
            <w:pPr>
              <w:spacing w:line="260" w:lineRule="exact"/>
              <w:ind w:firstLine="0" w:firstLineChars="0"/>
              <w:jc w:val="center"/>
              <w:rPr>
                <w:rFonts w:hint="eastAsia" w:ascii="Times New Roman" w:hAnsi="Times New Roman" w:eastAsia="仿宋_GB2312" w:cs="Times New Roman"/>
                <w:color w:val="auto"/>
                <w:kern w:val="0"/>
                <w:sz w:val="22"/>
                <w:highlight w:val="none"/>
                <w:lang w:eastAsia="zh-CN"/>
              </w:rPr>
            </w:pPr>
            <w:r>
              <w:rPr>
                <w:rFonts w:hint="eastAsia"/>
              </w:rPr>
              <w:t>农村饮水设施维修养护</w:t>
            </w:r>
          </w:p>
        </w:tc>
        <w:tc>
          <w:tcPr>
            <w:tcW w:w="2450" w:type="dxa"/>
            <w:vAlign w:val="center"/>
          </w:tcPr>
          <w:p>
            <w:pPr>
              <w:spacing w:line="260" w:lineRule="exact"/>
              <w:ind w:firstLine="0" w:firstLineChars="0"/>
              <w:jc w:val="center"/>
              <w:rPr>
                <w:rFonts w:hint="eastAsia" w:ascii="Times New Roman" w:hAnsi="Times New Roman" w:eastAsia="仿宋_GB2312" w:cs="Times New Roman"/>
                <w:color w:val="auto"/>
                <w:kern w:val="0"/>
                <w:sz w:val="22"/>
                <w:highlight w:val="none"/>
                <w:lang w:val="en-US" w:eastAsia="zh-CN"/>
              </w:rPr>
            </w:pPr>
            <w:r>
              <w:rPr>
                <w:rFonts w:hint="eastAsia" w:ascii="Times New Roman" w:hAnsi="Times New Roman" w:eastAsia="仿宋_GB2312" w:cs="Times New Roman"/>
                <w:color w:val="auto"/>
                <w:kern w:val="0"/>
                <w:sz w:val="22"/>
                <w:highlight w:val="none"/>
                <w:lang w:val="en-US" w:eastAsia="zh-CN"/>
              </w:rPr>
              <w:t>10</w:t>
            </w:r>
          </w:p>
        </w:tc>
        <w:tc>
          <w:tcPr>
            <w:tcW w:w="2180" w:type="dxa"/>
            <w:vAlign w:val="center"/>
          </w:tcPr>
          <w:p>
            <w:pPr>
              <w:spacing w:line="260" w:lineRule="exact"/>
              <w:ind w:firstLine="0" w:firstLineChars="0"/>
              <w:jc w:val="center"/>
              <w:rPr>
                <w:rFonts w:hint="eastAsia" w:ascii="Times New Roman" w:hAnsi="Times New Roman" w:eastAsia="仿宋_GB2312" w:cs="Times New Roman"/>
                <w:color w:val="auto"/>
                <w:kern w:val="0"/>
                <w:sz w:val="22"/>
                <w:highlight w:val="none"/>
                <w:lang w:val="en-US" w:eastAsia="zh-CN"/>
              </w:rPr>
            </w:pPr>
            <w:r>
              <w:rPr>
                <w:rFonts w:hint="eastAsia" w:ascii="Times New Roman" w:hAnsi="Times New Roman" w:eastAsia="仿宋_GB2312" w:cs="Times New Roman"/>
                <w:color w:val="auto"/>
                <w:kern w:val="0"/>
                <w:sz w:val="22"/>
                <w:highlight w:val="none"/>
                <w:lang w:val="en-US" w:eastAsia="zh-CN"/>
              </w:rPr>
              <w:t>99.6</w:t>
            </w:r>
          </w:p>
        </w:tc>
        <w:tc>
          <w:tcPr>
            <w:tcW w:w="1850" w:type="dxa"/>
            <w:vAlign w:val="center"/>
          </w:tcPr>
          <w:p>
            <w:pPr>
              <w:spacing w:line="260" w:lineRule="exact"/>
              <w:ind w:firstLine="0" w:firstLineChars="0"/>
              <w:jc w:val="center"/>
              <w:rPr>
                <w:rFonts w:hint="default" w:ascii="Times New Roman" w:hAnsi="Times New Roman" w:eastAsia="仿宋_GB2312" w:cs="Times New Roman"/>
                <w:color w:val="auto"/>
                <w:kern w:val="0"/>
                <w:sz w:val="2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580" w:type="dxa"/>
            <w:vAlign w:val="center"/>
          </w:tcPr>
          <w:p>
            <w:pPr>
              <w:spacing w:line="260" w:lineRule="exact"/>
              <w:ind w:firstLine="0" w:firstLineChars="0"/>
              <w:jc w:val="center"/>
              <w:rPr>
                <w:rFonts w:hint="eastAsia" w:ascii="Times New Roman" w:hAnsi="Times New Roman" w:eastAsia="仿宋_GB2312" w:cs="Times New Roman"/>
                <w:color w:val="auto"/>
                <w:kern w:val="0"/>
                <w:sz w:val="22"/>
                <w:highlight w:val="none"/>
                <w:lang w:eastAsia="zh-CN"/>
              </w:rPr>
            </w:pPr>
            <w:r>
              <w:rPr>
                <w:rFonts w:hint="eastAsia"/>
              </w:rPr>
              <w:t>农业水价综合改革</w:t>
            </w:r>
          </w:p>
        </w:tc>
        <w:tc>
          <w:tcPr>
            <w:tcW w:w="2450" w:type="dxa"/>
            <w:vAlign w:val="center"/>
          </w:tcPr>
          <w:p>
            <w:pPr>
              <w:spacing w:line="260" w:lineRule="exact"/>
              <w:ind w:firstLine="0" w:firstLineChars="0"/>
              <w:jc w:val="center"/>
              <w:rPr>
                <w:rFonts w:hint="eastAsia" w:ascii="Times New Roman" w:hAnsi="Times New Roman" w:eastAsia="仿宋_GB2312" w:cs="Times New Roman"/>
                <w:color w:val="auto"/>
                <w:kern w:val="0"/>
                <w:sz w:val="22"/>
                <w:highlight w:val="none"/>
                <w:lang w:val="en-US" w:eastAsia="zh-CN"/>
              </w:rPr>
            </w:pPr>
            <w:r>
              <w:rPr>
                <w:rFonts w:hint="eastAsia" w:ascii="Times New Roman" w:hAnsi="Times New Roman" w:eastAsia="仿宋_GB2312" w:cs="Times New Roman"/>
                <w:color w:val="auto"/>
                <w:kern w:val="0"/>
                <w:sz w:val="22"/>
                <w:highlight w:val="none"/>
                <w:lang w:val="en-US" w:eastAsia="zh-CN"/>
              </w:rPr>
              <w:t>5</w:t>
            </w:r>
          </w:p>
        </w:tc>
        <w:tc>
          <w:tcPr>
            <w:tcW w:w="2180" w:type="dxa"/>
            <w:vAlign w:val="center"/>
          </w:tcPr>
          <w:p>
            <w:pPr>
              <w:spacing w:line="260" w:lineRule="exact"/>
              <w:ind w:firstLine="0" w:firstLineChars="0"/>
              <w:jc w:val="center"/>
              <w:rPr>
                <w:rFonts w:hint="eastAsia" w:ascii="Times New Roman" w:hAnsi="Times New Roman" w:eastAsia="仿宋_GB2312" w:cs="Times New Roman"/>
                <w:color w:val="auto"/>
                <w:kern w:val="0"/>
                <w:sz w:val="22"/>
                <w:highlight w:val="none"/>
                <w:lang w:val="en-US" w:eastAsia="zh-CN"/>
              </w:rPr>
            </w:pPr>
            <w:r>
              <w:rPr>
                <w:rFonts w:hint="eastAsia" w:ascii="Times New Roman" w:hAnsi="Times New Roman" w:eastAsia="仿宋_GB2312" w:cs="Times New Roman"/>
                <w:color w:val="auto"/>
                <w:kern w:val="0"/>
                <w:sz w:val="22"/>
                <w:highlight w:val="none"/>
                <w:lang w:val="en-US" w:eastAsia="zh-CN"/>
              </w:rPr>
              <w:t>98.4</w:t>
            </w:r>
          </w:p>
        </w:tc>
        <w:tc>
          <w:tcPr>
            <w:tcW w:w="1850" w:type="dxa"/>
            <w:vAlign w:val="center"/>
          </w:tcPr>
          <w:p>
            <w:pPr>
              <w:spacing w:line="260" w:lineRule="exact"/>
              <w:ind w:firstLine="0" w:firstLineChars="0"/>
              <w:jc w:val="center"/>
              <w:rPr>
                <w:rFonts w:hint="default" w:ascii="Times New Roman" w:hAnsi="Times New Roman" w:eastAsia="仿宋_GB2312" w:cs="Times New Roman"/>
                <w:color w:val="auto"/>
                <w:kern w:val="0"/>
                <w:sz w:val="22"/>
                <w:highlight w:val="none"/>
              </w:rPr>
            </w:pPr>
          </w:p>
        </w:tc>
      </w:tr>
    </w:tbl>
    <w:p>
      <w:pPr>
        <w:numPr>
          <w:ilvl w:val="0"/>
          <w:numId w:val="3"/>
        </w:numPr>
        <w:spacing w:line="480" w:lineRule="exact"/>
        <w:ind w:firstLine="640" w:firstLineChars="200"/>
        <w:rPr>
          <w:rFonts w:hint="eastAsia" w:ascii="黑体" w:hAnsi="黑体" w:eastAsia="黑体" w:cs="黑体"/>
          <w:b w:val="0"/>
          <w:bCs w:val="0"/>
          <w:color w:val="auto"/>
          <w:sz w:val="32"/>
          <w:szCs w:val="32"/>
          <w:highlight w:val="none"/>
        </w:rPr>
      </w:pPr>
      <w:r>
        <w:rPr>
          <w:rFonts w:hint="eastAsia" w:ascii="黑体" w:hAnsi="黑体" w:eastAsia="黑体" w:cs="黑体"/>
          <w:b w:val="0"/>
          <w:bCs w:val="0"/>
          <w:color w:val="auto"/>
          <w:sz w:val="32"/>
          <w:szCs w:val="32"/>
          <w:highlight w:val="none"/>
        </w:rPr>
        <w:t>偏离绩效目标原因和下一步改进措施</w:t>
      </w:r>
    </w:p>
    <w:p>
      <w:pPr>
        <w:numPr>
          <w:ilvl w:val="0"/>
          <w:numId w:val="0"/>
        </w:numPr>
        <w:spacing w:line="480" w:lineRule="exact"/>
        <w:ind w:firstLine="640" w:firstLineChars="200"/>
        <w:rPr>
          <w:rFonts w:hint="default" w:ascii="Times New Roman" w:hAnsi="Times New Roman" w:eastAsia="仿宋_GB2312" w:cs="Times New Roman"/>
          <w:b w:val="0"/>
          <w:bCs w:val="0"/>
          <w:color w:val="auto"/>
          <w:sz w:val="32"/>
          <w:szCs w:val="32"/>
          <w:highlight w:val="none"/>
        </w:rPr>
      </w:pPr>
      <w:r>
        <w:rPr>
          <w:rFonts w:hint="default" w:ascii="Times New Roman" w:hAnsi="Times New Roman" w:eastAsia="仿宋_GB2312" w:cs="Times New Roman"/>
          <w:b w:val="0"/>
          <w:bCs w:val="0"/>
          <w:color w:val="auto"/>
          <w:sz w:val="32"/>
          <w:szCs w:val="32"/>
          <w:highlight w:val="none"/>
        </w:rPr>
        <w:t>咸安区202</w:t>
      </w:r>
      <w:r>
        <w:rPr>
          <w:rFonts w:hint="eastAsia" w:ascii="Times New Roman" w:hAnsi="Times New Roman" w:eastAsia="仿宋_GB2312" w:cs="Times New Roman"/>
          <w:b w:val="0"/>
          <w:bCs w:val="0"/>
          <w:color w:val="auto"/>
          <w:sz w:val="32"/>
          <w:szCs w:val="32"/>
          <w:highlight w:val="none"/>
          <w:lang w:val="en-US" w:eastAsia="zh-CN"/>
        </w:rPr>
        <w:t>2</w:t>
      </w:r>
      <w:r>
        <w:rPr>
          <w:rFonts w:hint="default" w:ascii="Times New Roman" w:hAnsi="Times New Roman" w:eastAsia="仿宋_GB2312" w:cs="Times New Roman"/>
          <w:b w:val="0"/>
          <w:bCs w:val="0"/>
          <w:color w:val="auto"/>
          <w:sz w:val="32"/>
          <w:szCs w:val="32"/>
          <w:highlight w:val="none"/>
        </w:rPr>
        <w:t>年度水利发展资金绩效目标中截止2022年</w:t>
      </w:r>
      <w:r>
        <w:rPr>
          <w:rFonts w:hint="eastAsia" w:ascii="Times New Roman" w:hAnsi="Times New Roman" w:eastAsia="仿宋_GB2312" w:cs="Times New Roman"/>
          <w:b w:val="0"/>
          <w:bCs w:val="0"/>
          <w:color w:val="auto"/>
          <w:sz w:val="32"/>
          <w:szCs w:val="32"/>
          <w:highlight w:val="none"/>
          <w:lang w:val="en-US" w:eastAsia="zh-CN"/>
        </w:rPr>
        <w:t>12</w:t>
      </w:r>
      <w:r>
        <w:rPr>
          <w:rFonts w:hint="default" w:ascii="Times New Roman" w:hAnsi="Times New Roman" w:eastAsia="仿宋_GB2312" w:cs="Times New Roman"/>
          <w:b w:val="0"/>
          <w:bCs w:val="0"/>
          <w:color w:val="auto"/>
          <w:sz w:val="32"/>
          <w:szCs w:val="32"/>
          <w:highlight w:val="none"/>
        </w:rPr>
        <w:t>月底项目</w:t>
      </w:r>
      <w:r>
        <w:rPr>
          <w:rFonts w:hint="eastAsia" w:ascii="Times New Roman" w:hAnsi="Times New Roman" w:eastAsia="仿宋_GB2312" w:cs="Times New Roman"/>
          <w:b w:val="0"/>
          <w:bCs w:val="0"/>
          <w:color w:val="auto"/>
          <w:sz w:val="32"/>
          <w:szCs w:val="32"/>
          <w:highlight w:val="none"/>
          <w:lang w:eastAsia="zh-CN"/>
        </w:rPr>
        <w:t>项目投资完成比</w:t>
      </w:r>
      <w:r>
        <w:rPr>
          <w:rFonts w:hint="default" w:ascii="Times New Roman" w:hAnsi="Times New Roman" w:eastAsia="仿宋_GB2312" w:cs="Times New Roman"/>
          <w:b w:val="0"/>
          <w:bCs w:val="0"/>
          <w:color w:val="auto"/>
          <w:sz w:val="32"/>
          <w:szCs w:val="32"/>
          <w:highlight w:val="none"/>
        </w:rPr>
        <w:t>率目标未完成，偏离绩效目标的主要原因是涉水工程要保证行洪安全，受汛期影响，开工时间较晚。</w:t>
      </w:r>
    </w:p>
    <w:p>
      <w:pPr>
        <w:numPr>
          <w:ilvl w:val="0"/>
          <w:numId w:val="0"/>
        </w:numPr>
        <w:spacing w:line="480" w:lineRule="exact"/>
        <w:ind w:firstLine="640" w:firstLineChars="200"/>
        <w:rPr>
          <w:rFonts w:hint="default" w:ascii="Times New Roman" w:hAnsi="Times New Roman" w:eastAsia="仿宋_GB2312" w:cs="Times New Roman"/>
          <w:b w:val="0"/>
          <w:bCs w:val="0"/>
          <w:color w:val="auto"/>
          <w:sz w:val="32"/>
          <w:szCs w:val="32"/>
          <w:highlight w:val="none"/>
        </w:rPr>
      </w:pPr>
      <w:r>
        <w:rPr>
          <w:rFonts w:hint="default" w:ascii="Times New Roman" w:hAnsi="Times New Roman" w:eastAsia="仿宋_GB2312" w:cs="Times New Roman"/>
          <w:b w:val="0"/>
          <w:bCs w:val="0"/>
          <w:color w:val="auto"/>
          <w:sz w:val="32"/>
          <w:szCs w:val="32"/>
          <w:highlight w:val="none"/>
        </w:rPr>
        <w:t>下一步将严格按照工程“四制”要求进行组织实施，严格按照合同制要求进行管理。在项目建设过程中，建设单位、施工单位、设计单位、监理单位、质量监督部门严把工程质量关。促进项目管理，力求项目产出最大化，使项目发挥出最大效益，让项目效果更加明显，受益群众得实惠，满意度更高。</w:t>
      </w:r>
    </w:p>
    <w:p>
      <w:pPr>
        <w:numPr>
          <w:ilvl w:val="0"/>
          <w:numId w:val="3"/>
        </w:numPr>
        <w:spacing w:line="480" w:lineRule="exact"/>
        <w:ind w:left="0" w:leftChars="0" w:firstLine="640" w:firstLineChars="200"/>
        <w:rPr>
          <w:rFonts w:hint="eastAsia" w:ascii="黑体" w:hAnsi="黑体" w:eastAsia="黑体" w:cs="黑体"/>
          <w:b w:val="0"/>
          <w:bCs w:val="0"/>
          <w:color w:val="auto"/>
          <w:sz w:val="32"/>
          <w:szCs w:val="32"/>
          <w:highlight w:val="none"/>
        </w:rPr>
      </w:pPr>
      <w:r>
        <w:rPr>
          <w:rFonts w:hint="eastAsia" w:ascii="黑体" w:hAnsi="黑体" w:eastAsia="黑体" w:cs="黑体"/>
          <w:b w:val="0"/>
          <w:bCs w:val="0"/>
          <w:color w:val="auto"/>
          <w:sz w:val="32"/>
          <w:szCs w:val="32"/>
          <w:highlight w:val="none"/>
        </w:rPr>
        <w:t>综合评价结论</w:t>
      </w:r>
    </w:p>
    <w:p>
      <w:pPr>
        <w:numPr>
          <w:ilvl w:val="0"/>
          <w:numId w:val="0"/>
        </w:numPr>
        <w:spacing w:line="480" w:lineRule="exact"/>
        <w:ind w:firstLine="640" w:firstLineChars="200"/>
        <w:rPr>
          <w:rFonts w:hint="default" w:ascii="Times New Roman" w:hAnsi="Times New Roman" w:eastAsia="仿宋_GB2312" w:cs="Times New Roman"/>
          <w:b w:val="0"/>
          <w:bCs w:val="0"/>
          <w:color w:val="auto"/>
          <w:sz w:val="32"/>
          <w:szCs w:val="32"/>
          <w:highlight w:val="none"/>
        </w:rPr>
      </w:pPr>
      <w:r>
        <w:rPr>
          <w:rFonts w:hint="default" w:ascii="Times New Roman" w:hAnsi="Times New Roman" w:eastAsia="仿宋_GB2312" w:cs="Times New Roman"/>
          <w:b w:val="0"/>
          <w:bCs w:val="0"/>
          <w:color w:val="auto"/>
          <w:sz w:val="32"/>
          <w:szCs w:val="32"/>
          <w:highlight w:val="none"/>
        </w:rPr>
        <w:t>总体来看，项目管理部较好地完成了202</w:t>
      </w:r>
      <w:r>
        <w:rPr>
          <w:rFonts w:hint="eastAsia" w:ascii="Times New Roman" w:hAnsi="Times New Roman" w:eastAsia="仿宋_GB2312" w:cs="Times New Roman"/>
          <w:b w:val="0"/>
          <w:bCs w:val="0"/>
          <w:color w:val="auto"/>
          <w:sz w:val="32"/>
          <w:szCs w:val="32"/>
          <w:highlight w:val="none"/>
          <w:lang w:val="en-US" w:eastAsia="zh-CN"/>
        </w:rPr>
        <w:t>2</w:t>
      </w:r>
      <w:r>
        <w:rPr>
          <w:rFonts w:hint="default" w:ascii="Times New Roman" w:hAnsi="Times New Roman" w:eastAsia="仿宋_GB2312" w:cs="Times New Roman"/>
          <w:b w:val="0"/>
          <w:bCs w:val="0"/>
          <w:color w:val="auto"/>
          <w:sz w:val="32"/>
          <w:szCs w:val="32"/>
          <w:highlight w:val="none"/>
        </w:rPr>
        <w:t>年项目工作计划和年度绩效目标。项目实施符合国家区域经济和湖北省水利事业发展规划，立项规范，绩效目标基本合理，资金落实到位；项目管理制度基本健全，总体执行有效，支出合规，质量可控；项目产出良好，效益较为显著，受益群众满意度高。</w:t>
      </w:r>
    </w:p>
    <w:p>
      <w:pPr>
        <w:pStyle w:val="2"/>
        <w:spacing w:line="600" w:lineRule="exact"/>
        <w:ind w:firstLine="640" w:firstLineChars="200"/>
        <w:rPr>
          <w:rFonts w:hint="default" w:ascii="黑体" w:hAnsi="黑体" w:eastAsia="黑体" w:cs="黑体"/>
          <w:b w:val="0"/>
          <w:bCs w:val="0"/>
          <w:color w:val="auto"/>
          <w:sz w:val="32"/>
          <w:szCs w:val="32"/>
          <w:highlight w:val="none"/>
        </w:rPr>
      </w:pPr>
      <w:r>
        <w:rPr>
          <w:rFonts w:hint="eastAsia" w:ascii="黑体" w:hAnsi="黑体" w:eastAsia="黑体" w:cs="黑体"/>
          <w:b w:val="0"/>
          <w:bCs w:val="0"/>
          <w:color w:val="auto"/>
          <w:sz w:val="32"/>
          <w:szCs w:val="32"/>
          <w:highlight w:val="none"/>
          <w:lang w:val="en-US" w:eastAsia="zh-CN"/>
        </w:rPr>
        <w:t>五</w:t>
      </w:r>
      <w:r>
        <w:rPr>
          <w:rFonts w:hint="default" w:ascii="黑体" w:hAnsi="黑体" w:eastAsia="黑体" w:cs="黑体"/>
          <w:b w:val="0"/>
          <w:bCs w:val="0"/>
          <w:color w:val="auto"/>
          <w:sz w:val="32"/>
          <w:szCs w:val="32"/>
          <w:highlight w:val="none"/>
        </w:rPr>
        <w:t>、经验、问题和建议</w:t>
      </w:r>
    </w:p>
    <w:p>
      <w:pPr>
        <w:pStyle w:val="2"/>
        <w:spacing w:line="600" w:lineRule="exact"/>
        <w:ind w:firstLine="640" w:firstLineChars="200"/>
        <w:rPr>
          <w:rFonts w:hint="default" w:ascii="Times New Roman" w:hAnsi="Times New Roman" w:eastAsia="仿宋_GB2312" w:cs="Times New Roman"/>
          <w:b w:val="0"/>
          <w:bCs w:val="0"/>
          <w:color w:val="auto"/>
          <w:sz w:val="32"/>
          <w:szCs w:val="32"/>
          <w:highlight w:val="none"/>
        </w:rPr>
      </w:pPr>
      <w:r>
        <w:rPr>
          <w:rFonts w:hint="default" w:ascii="Times New Roman" w:hAnsi="Times New Roman" w:eastAsia="仿宋_GB2312" w:cs="Times New Roman"/>
          <w:b w:val="0"/>
          <w:bCs w:val="0"/>
          <w:color w:val="auto"/>
          <w:sz w:val="32"/>
          <w:szCs w:val="32"/>
          <w:highlight w:val="none"/>
        </w:rPr>
        <w:t>1、经验：领导高度重视，组织专人专班开展自评工作。广泛开展社会调查，赴受益区收集调查问卷。</w:t>
      </w:r>
    </w:p>
    <w:p>
      <w:pPr>
        <w:pStyle w:val="2"/>
        <w:spacing w:line="600" w:lineRule="exact"/>
        <w:ind w:firstLine="640" w:firstLineChars="200"/>
        <w:rPr>
          <w:rFonts w:hint="default" w:ascii="Times New Roman" w:hAnsi="Times New Roman" w:eastAsia="仿宋_GB2312" w:cs="Times New Roman"/>
          <w:b w:val="0"/>
          <w:bCs w:val="0"/>
          <w:color w:val="auto"/>
          <w:sz w:val="32"/>
          <w:szCs w:val="32"/>
          <w:highlight w:val="none"/>
        </w:rPr>
      </w:pPr>
      <w:r>
        <w:rPr>
          <w:rFonts w:hint="default" w:ascii="Times New Roman" w:hAnsi="Times New Roman" w:eastAsia="仿宋_GB2312" w:cs="Times New Roman"/>
          <w:b w:val="0"/>
          <w:bCs w:val="0"/>
          <w:color w:val="auto"/>
          <w:sz w:val="32"/>
          <w:szCs w:val="32"/>
          <w:highlight w:val="none"/>
        </w:rPr>
        <w:t>2、问题：绩效管理能力有待提高。预算绩效管理工作的覆盖面广、专业性强，人员素质整体不高，需进一步提高绩效管理专业技能。</w:t>
      </w:r>
    </w:p>
    <w:p>
      <w:pPr>
        <w:pStyle w:val="2"/>
        <w:spacing w:line="600" w:lineRule="exact"/>
        <w:ind w:firstLine="640" w:firstLineChars="200"/>
        <w:rPr>
          <w:rFonts w:hint="default" w:ascii="Times New Roman" w:hAnsi="Times New Roman" w:eastAsia="仿宋_GB2312" w:cs="Times New Roman"/>
          <w:b w:val="0"/>
          <w:bCs w:val="0"/>
          <w:color w:val="auto"/>
          <w:sz w:val="32"/>
          <w:szCs w:val="32"/>
          <w:highlight w:val="none"/>
        </w:rPr>
      </w:pPr>
      <w:r>
        <w:rPr>
          <w:rFonts w:hint="default" w:ascii="Times New Roman" w:hAnsi="Times New Roman" w:eastAsia="仿宋_GB2312" w:cs="Times New Roman"/>
          <w:b w:val="0"/>
          <w:bCs w:val="0"/>
          <w:color w:val="auto"/>
          <w:sz w:val="32"/>
          <w:szCs w:val="32"/>
          <w:highlight w:val="none"/>
        </w:rPr>
        <w:t>3、建议：建议上级部门加快项目资金拨付速度，及时、足额拨付项目建设资金，以便于开展工程建设，完成绩效目标。</w:t>
      </w:r>
    </w:p>
    <w:p>
      <w:pPr>
        <w:pStyle w:val="2"/>
        <w:spacing w:line="600" w:lineRule="exact"/>
        <w:ind w:firstLine="640" w:firstLineChars="200"/>
        <w:rPr>
          <w:rFonts w:hint="default" w:ascii="黑体" w:hAnsi="黑体" w:eastAsia="黑体" w:cs="黑体"/>
          <w:b w:val="0"/>
          <w:bCs w:val="0"/>
          <w:color w:val="auto"/>
          <w:sz w:val="32"/>
          <w:szCs w:val="32"/>
          <w:highlight w:val="none"/>
        </w:rPr>
      </w:pPr>
      <w:r>
        <w:rPr>
          <w:rFonts w:hint="eastAsia" w:ascii="黑体" w:hAnsi="黑体" w:eastAsia="黑体" w:cs="黑体"/>
          <w:b w:val="0"/>
          <w:bCs w:val="0"/>
          <w:color w:val="auto"/>
          <w:sz w:val="32"/>
          <w:szCs w:val="32"/>
          <w:highlight w:val="none"/>
          <w:lang w:val="en-US" w:eastAsia="zh-CN"/>
        </w:rPr>
        <w:t>六</w:t>
      </w:r>
      <w:r>
        <w:rPr>
          <w:rFonts w:hint="default" w:ascii="黑体" w:hAnsi="黑体" w:eastAsia="黑体" w:cs="黑体"/>
          <w:b w:val="0"/>
          <w:bCs w:val="0"/>
          <w:color w:val="auto"/>
          <w:sz w:val="32"/>
          <w:szCs w:val="32"/>
          <w:highlight w:val="none"/>
        </w:rPr>
        <w:t>、其他需说明的问题</w:t>
      </w:r>
    </w:p>
    <w:p>
      <w:pPr>
        <w:spacing w:line="600" w:lineRule="exact"/>
        <w:ind w:firstLine="640" w:firstLineChars="200"/>
        <w:rPr>
          <w:rFonts w:hint="eastAsia" w:ascii="Times New Roman" w:hAnsi="Times New Roman" w:eastAsia="仿宋_GB2312" w:cs="Times New Roman"/>
          <w:color w:val="auto"/>
          <w:sz w:val="32"/>
          <w:szCs w:val="32"/>
          <w:highlight w:val="none"/>
          <w:lang w:eastAsia="zh-CN"/>
        </w:rPr>
      </w:pPr>
      <w:r>
        <w:rPr>
          <w:rFonts w:hint="eastAsia" w:ascii="Times New Roman" w:hAnsi="Times New Roman" w:eastAsia="仿宋_GB2312" w:cs="Times New Roman"/>
          <w:color w:val="auto"/>
          <w:sz w:val="32"/>
          <w:szCs w:val="32"/>
          <w:highlight w:val="none"/>
          <w:lang w:eastAsia="zh-CN"/>
        </w:rPr>
        <w:t>无</w:t>
      </w:r>
    </w:p>
    <w:p>
      <w:pPr>
        <w:spacing w:line="600" w:lineRule="exact"/>
        <w:ind w:firstLine="640" w:firstLineChars="200"/>
        <w:rPr>
          <w:rFonts w:hint="default" w:ascii="黑体" w:hAnsi="黑体" w:eastAsia="黑体" w:cs="黑体"/>
          <w:b w:val="0"/>
          <w:bCs w:val="0"/>
          <w:color w:val="auto"/>
          <w:sz w:val="32"/>
          <w:szCs w:val="32"/>
          <w:highlight w:val="none"/>
        </w:rPr>
      </w:pPr>
      <w:r>
        <w:rPr>
          <w:rFonts w:hint="eastAsia" w:ascii="黑体" w:hAnsi="黑体" w:eastAsia="黑体" w:cs="黑体"/>
          <w:b w:val="0"/>
          <w:bCs w:val="0"/>
          <w:color w:val="auto"/>
          <w:sz w:val="32"/>
          <w:szCs w:val="32"/>
          <w:highlight w:val="none"/>
          <w:lang w:val="en-US" w:eastAsia="zh-CN"/>
        </w:rPr>
        <w:t>七</w:t>
      </w:r>
      <w:r>
        <w:rPr>
          <w:rFonts w:hint="default" w:ascii="黑体" w:hAnsi="黑体" w:eastAsia="黑体" w:cs="黑体"/>
          <w:b w:val="0"/>
          <w:bCs w:val="0"/>
          <w:color w:val="auto"/>
          <w:sz w:val="32"/>
          <w:szCs w:val="32"/>
          <w:highlight w:val="none"/>
        </w:rPr>
        <w:t>、需提供的相关材料参考清单</w:t>
      </w:r>
    </w:p>
    <w:p>
      <w:pPr>
        <w:spacing w:line="600" w:lineRule="exact"/>
        <w:ind w:firstLine="640" w:firstLineChars="200"/>
        <w:rPr>
          <w:rFonts w:hint="default" w:ascii="Times New Roman" w:hAnsi="Times New Roman" w:eastAsia="仿宋_GB2312" w:cs="Times New Roman"/>
          <w:b w:val="0"/>
          <w:bCs w:val="0"/>
          <w:color w:val="auto"/>
          <w:kern w:val="0"/>
          <w:sz w:val="32"/>
          <w:szCs w:val="32"/>
          <w:highlight w:val="none"/>
          <w:lang w:eastAsia="zh-CN"/>
        </w:rPr>
      </w:pPr>
      <w:r>
        <w:rPr>
          <w:rFonts w:hint="default" w:ascii="Times New Roman" w:hAnsi="Times New Roman" w:eastAsia="仿宋_GB2312" w:cs="Times New Roman"/>
          <w:b w:val="0"/>
          <w:bCs w:val="0"/>
          <w:color w:val="auto"/>
          <w:kern w:val="0"/>
          <w:sz w:val="32"/>
          <w:szCs w:val="32"/>
          <w:highlight w:val="none"/>
          <w:lang w:eastAsia="zh-CN"/>
        </w:rPr>
        <w:t>根据需要提供以下相关材料：</w:t>
      </w:r>
    </w:p>
    <w:p>
      <w:pPr>
        <w:spacing w:line="600" w:lineRule="exact"/>
        <w:ind w:firstLine="640" w:firstLineChars="200"/>
        <w:rPr>
          <w:rFonts w:hint="default" w:ascii="Times New Roman" w:hAnsi="Times New Roman" w:eastAsia="仿宋_GB2312" w:cs="Times New Roman"/>
          <w:color w:val="auto"/>
          <w:sz w:val="32"/>
          <w:szCs w:val="32"/>
          <w:highlight w:val="none"/>
        </w:rPr>
      </w:pPr>
      <w:r>
        <w:rPr>
          <w:rFonts w:hint="eastAsia" w:ascii="Times New Roman" w:hAnsi="Times New Roman" w:eastAsia="仿宋_GB2312" w:cs="Times New Roman"/>
          <w:color w:val="auto"/>
          <w:sz w:val="32"/>
          <w:szCs w:val="32"/>
          <w:highlight w:val="none"/>
          <w:lang w:eastAsia="zh-CN"/>
        </w:rPr>
        <w:t>水利发展资金项目台账管理情况等相关说明、证明材料；地方政府债券使用、投融资机制、建设和管护方式等方面经验做法；202</w:t>
      </w:r>
      <w:r>
        <w:rPr>
          <w:rFonts w:hint="eastAsia" w:ascii="Times New Roman" w:hAnsi="Times New Roman" w:eastAsia="仿宋_GB2312" w:cs="Times New Roman"/>
          <w:color w:val="auto"/>
          <w:sz w:val="32"/>
          <w:szCs w:val="32"/>
          <w:highlight w:val="none"/>
          <w:lang w:val="en-US" w:eastAsia="zh-CN"/>
        </w:rPr>
        <w:t>2</w:t>
      </w:r>
      <w:r>
        <w:rPr>
          <w:rFonts w:hint="eastAsia" w:ascii="Times New Roman" w:hAnsi="Times New Roman" w:eastAsia="仿宋_GB2312" w:cs="Times New Roman"/>
          <w:color w:val="auto"/>
          <w:sz w:val="32"/>
          <w:szCs w:val="32"/>
          <w:highlight w:val="none"/>
          <w:lang w:eastAsia="zh-CN"/>
        </w:rPr>
        <w:t>年1月1日以来的相关稽察、监督检查、审计报告及相关说明材料；跨年度项目202</w:t>
      </w:r>
      <w:r>
        <w:rPr>
          <w:rFonts w:hint="eastAsia" w:ascii="Times New Roman" w:hAnsi="Times New Roman" w:eastAsia="仿宋_GB2312" w:cs="Times New Roman"/>
          <w:color w:val="auto"/>
          <w:sz w:val="32"/>
          <w:szCs w:val="32"/>
          <w:highlight w:val="none"/>
          <w:lang w:val="en-US" w:eastAsia="zh-CN"/>
        </w:rPr>
        <w:t>2</w:t>
      </w:r>
      <w:r>
        <w:rPr>
          <w:rFonts w:hint="eastAsia" w:ascii="Times New Roman" w:hAnsi="Times New Roman" w:eastAsia="仿宋_GB2312" w:cs="Times New Roman"/>
          <w:color w:val="auto"/>
          <w:sz w:val="32"/>
          <w:szCs w:val="32"/>
          <w:highlight w:val="none"/>
          <w:lang w:eastAsia="zh-CN"/>
        </w:rPr>
        <w:t>年度实施计划及完成情况相关说明、证明材料；202</w:t>
      </w:r>
      <w:r>
        <w:rPr>
          <w:rFonts w:hint="eastAsia" w:ascii="Times New Roman" w:hAnsi="Times New Roman" w:eastAsia="仿宋_GB2312" w:cs="Times New Roman"/>
          <w:color w:val="auto"/>
          <w:sz w:val="32"/>
          <w:szCs w:val="32"/>
          <w:highlight w:val="none"/>
          <w:lang w:val="en-US" w:eastAsia="zh-CN"/>
        </w:rPr>
        <w:t>1</w:t>
      </w:r>
      <w:r>
        <w:rPr>
          <w:rFonts w:hint="eastAsia" w:ascii="Times New Roman" w:hAnsi="Times New Roman" w:eastAsia="仿宋_GB2312" w:cs="Times New Roman"/>
          <w:color w:val="auto"/>
          <w:sz w:val="32"/>
          <w:szCs w:val="32"/>
          <w:highlight w:val="none"/>
          <w:lang w:eastAsia="zh-CN"/>
        </w:rPr>
        <w:t>年度水利发展资金绩效评价整改情况证明材料；需要提供的其他相关说明、证明材料</w:t>
      </w:r>
      <w:r>
        <w:rPr>
          <w:rFonts w:hint="default" w:ascii="Times New Roman" w:hAnsi="Times New Roman" w:eastAsia="仿宋_GB2312" w:cs="Times New Roman"/>
          <w:color w:val="auto"/>
          <w:sz w:val="32"/>
          <w:szCs w:val="32"/>
          <w:highlight w:val="none"/>
        </w:rPr>
        <w:t>。</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34"/>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方正小标宋简体">
    <w:altName w:val="微软雅黑"/>
    <w:panose1 w:val="03000509000000000000"/>
    <w:charset w:val="86"/>
    <w:family w:val="script"/>
    <w:pitch w:val="default"/>
    <w:sig w:usb0="00000000" w:usb1="00000000" w:usb2="00000000" w:usb3="00000000" w:csb0="00040000" w:csb1="00000000"/>
  </w:font>
  <w:font w:name="楷体_GB2312">
    <w:altName w:val="楷体"/>
    <w:panose1 w:val="02010609030101010101"/>
    <w:charset w:val="86"/>
    <w:family w:val="auto"/>
    <w:pitch w:val="default"/>
    <w:sig w:usb0="00000000" w:usb1="00000000" w:usb2="00000000" w:usb3="00000000" w:csb0="00040000"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FangSong_GB2312">
    <w:altName w:val="仿宋"/>
    <w:panose1 w:val="02010609060101010101"/>
    <w:charset w:val="86"/>
    <w:family w:val="modern"/>
    <w:pitch w:val="default"/>
    <w:sig w:usb0="00000000" w:usb1="00000000"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819454E"/>
    <w:multiLevelType w:val="singleLevel"/>
    <w:tmpl w:val="9819454E"/>
    <w:lvl w:ilvl="0" w:tentative="0">
      <w:start w:val="2"/>
      <w:numFmt w:val="decimal"/>
      <w:suff w:val="nothing"/>
      <w:lvlText w:val="%1．"/>
      <w:lvlJc w:val="left"/>
    </w:lvl>
  </w:abstractNum>
  <w:abstractNum w:abstractNumId="1">
    <w:nsid w:val="D9854C7D"/>
    <w:multiLevelType w:val="singleLevel"/>
    <w:tmpl w:val="D9854C7D"/>
    <w:lvl w:ilvl="0" w:tentative="0">
      <w:start w:val="2"/>
      <w:numFmt w:val="decimal"/>
      <w:suff w:val="nothing"/>
      <w:lvlText w:val="%1、"/>
      <w:lvlJc w:val="left"/>
    </w:lvl>
  </w:abstractNum>
  <w:abstractNum w:abstractNumId="2">
    <w:nsid w:val="3B3FEA62"/>
    <w:multiLevelType w:val="singleLevel"/>
    <w:tmpl w:val="3B3FEA62"/>
    <w:lvl w:ilvl="0" w:tentative="0">
      <w:start w:val="3"/>
      <w:numFmt w:val="chineseCounting"/>
      <w:suff w:val="nothing"/>
      <w:lvlText w:val="%1、"/>
      <w:lvlJc w:val="left"/>
      <w:rPr>
        <w:rFonts w:hint="eastAsia"/>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FjZGIyODEwOGMxMjdjMmRiZDJkMDUwYTMzNzllYjEifQ=="/>
  </w:docVars>
  <w:rsids>
    <w:rsidRoot w:val="51BD3B44"/>
    <w:rsid w:val="1FD828B4"/>
    <w:rsid w:val="217C1499"/>
    <w:rsid w:val="27436777"/>
    <w:rsid w:val="2E6D736C"/>
    <w:rsid w:val="3A523FD1"/>
    <w:rsid w:val="3D8C4C12"/>
    <w:rsid w:val="403532FF"/>
    <w:rsid w:val="50EE7870"/>
    <w:rsid w:val="51BD3B44"/>
    <w:rsid w:val="537E3133"/>
    <w:rsid w:val="599B193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微软雅黑" w:cs="Times New Roman"/>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9" w:semiHidden="0" w:name="heading 1"/>
    <w:lsdException w:qFormat="1"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pPr>
    <w:rPr>
      <w:rFonts w:ascii="宋体" w:hAnsi="宋体" w:eastAsia="宋体" w:cs="宋体"/>
      <w:sz w:val="22"/>
      <w:szCs w:val="22"/>
      <w:lang w:val="en-US" w:eastAsia="en-US" w:bidi="ar-SA"/>
    </w:rPr>
  </w:style>
  <w:style w:type="paragraph" w:styleId="2">
    <w:name w:val="heading 1"/>
    <w:basedOn w:val="1"/>
    <w:next w:val="1"/>
    <w:qFormat/>
    <w:uiPriority w:val="9"/>
    <w:pPr>
      <w:keepNext/>
      <w:keepLines/>
      <w:outlineLvl w:val="0"/>
    </w:pPr>
    <w:rPr>
      <w:b/>
      <w:bCs/>
      <w:kern w:val="44"/>
      <w:szCs w:val="44"/>
    </w:rPr>
  </w:style>
  <w:style w:type="paragraph" w:styleId="3">
    <w:name w:val="heading 2"/>
    <w:basedOn w:val="1"/>
    <w:next w:val="1"/>
    <w:unhideWhenUsed/>
    <w:qFormat/>
    <w:uiPriority w:val="9"/>
    <w:pPr>
      <w:keepNext/>
      <w:keepLines/>
      <w:outlineLvl w:val="1"/>
    </w:pPr>
    <w:rPr>
      <w:rFonts w:cs="Times New Roman"/>
      <w:bCs/>
      <w:szCs w:val="32"/>
    </w:rPr>
  </w:style>
  <w:style w:type="character" w:default="1" w:styleId="6">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table" w:styleId="5">
    <w:name w:val="Table Grid"/>
    <w:basedOn w:val="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15</Pages>
  <Words>6719</Words>
  <Characters>7432</Characters>
  <Lines>0</Lines>
  <Paragraphs>0</Paragraphs>
  <TotalTime>30</TotalTime>
  <ScaleCrop>false</ScaleCrop>
  <LinksUpToDate>false</LinksUpToDate>
  <CharactersWithSpaces>7445</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2023-05-16T15:53:00Z</dcterms:created>
  <dc:creator> </dc:creator>
  <cp:lastModifiedBy>WPS_1633677021</cp:lastModifiedBy>
  <cp:lastPrinted>2023-06-18T08:01:00Z</cp:lastPrinted>
  <dcterms:modified xsi:type="dcterms:W3CDTF">2023-11-07T09:17:44Z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2641EF1FAA014317BC3B5DF1268E1A7B_13</vt:lpwstr>
  </property>
</Properties>
</file>